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7D" w:rsidRDefault="00D70A7D" w:rsidP="00A8095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n-US"/>
        </w:rPr>
      </w:pPr>
      <w:bookmarkStart w:id="0" w:name="_Toc78532276"/>
    </w:p>
    <w:p w:rsidR="00D70A7D" w:rsidRDefault="00D70A7D" w:rsidP="00A8095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n-US"/>
        </w:rPr>
      </w:pPr>
    </w:p>
    <w:p w:rsidR="00D70A7D" w:rsidRDefault="00D70A7D" w:rsidP="00A8095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n-US"/>
        </w:rPr>
      </w:pPr>
    </w:p>
    <w:p w:rsidR="00A8095C" w:rsidRPr="001113F7" w:rsidRDefault="004B5106" w:rsidP="00A8095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r w:rsidRPr="003C639B">
        <w:rPr>
          <w:lang w:val="el-GR"/>
        </w:rPr>
        <w:t>ΠΑΡΑΡΤΗΜΑ ΙΙ ΥΠΟΔΕΙΓΜΑΤΑ ΕΝΤΥΠΩΝ ΟΙΚΟΝΟΜΙΚΩΝ ΠΡΟΣΦΟΡΩΝ</w:t>
      </w:r>
      <w:bookmarkEnd w:id="0"/>
      <w:r w:rsidR="00A8095C">
        <w:rPr>
          <w:lang w:val="el-GR"/>
        </w:rPr>
        <w:t xml:space="preserve"> </w:t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7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__/__/20..…</w:t>
            </w:r>
          </w:p>
        </w:tc>
      </w:tr>
    </w:tbl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 xml:space="preserve">ΥΠΟΟΜΑΔΑ 1Α : 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ΚΙΝΗΣΗΣ ΝΠ ΠΑΙΔΙΚΟΙ ΣΤΑΘΜΟΙ</w:t>
      </w:r>
    </w:p>
    <w:p w:rsidR="001113F7" w:rsidRPr="001113F7" w:rsidRDefault="001113F7" w:rsidP="001113F7">
      <w:pPr>
        <w:pStyle w:val="a3"/>
        <w:spacing w:line="312" w:lineRule="auto"/>
        <w:ind w:left="502" w:right="-1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ind w:right="-1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ind w:right="-1"/>
        <w:rPr>
          <w:rFonts w:asciiTheme="minorHAnsi" w:hAnsiTheme="minorHAnsi" w:cs="Arial"/>
          <w:b/>
          <w:szCs w:val="22"/>
          <w:lang w:val="el-GR"/>
        </w:rPr>
      </w:pPr>
    </w:p>
    <w:tbl>
      <w:tblPr>
        <w:tblStyle w:val="a4"/>
        <w:tblW w:w="8964" w:type="dxa"/>
        <w:jc w:val="center"/>
        <w:tblCellMar>
          <w:left w:w="93" w:type="dxa"/>
        </w:tblCellMar>
        <w:tblLook w:val="04A0"/>
      </w:tblPr>
      <w:tblGrid>
        <w:gridCol w:w="528"/>
        <w:gridCol w:w="1281"/>
        <w:gridCol w:w="701"/>
        <w:gridCol w:w="1393"/>
        <w:gridCol w:w="1237"/>
        <w:gridCol w:w="1920"/>
        <w:gridCol w:w="1904"/>
      </w:tblGrid>
      <w:tr w:rsidR="001113F7" w:rsidRPr="00412A24" w:rsidTr="00612D9A">
        <w:trPr>
          <w:jc w:val="center"/>
        </w:trPr>
        <w:tc>
          <w:tcPr>
            <w:tcW w:w="527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28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0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93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0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904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27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ΚΙΝΗΣΗΣ</w:t>
            </w:r>
          </w:p>
        </w:tc>
        <w:tc>
          <w:tcPr>
            <w:tcW w:w="70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93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09134200-9</w:t>
            </w:r>
          </w:p>
        </w:tc>
        <w:tc>
          <w:tcPr>
            <w:tcW w:w="1237" w:type="dxa"/>
            <w:shd w:val="clear" w:color="auto" w:fill="auto"/>
            <w:tcMar>
              <w:left w:w="93" w:type="dxa"/>
            </w:tcMar>
            <w:vAlign w:val="center"/>
          </w:tcPr>
          <w:p w:rsidR="001113F7" w:rsidRPr="00843028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8.750</w:t>
            </w:r>
          </w:p>
        </w:tc>
        <w:tc>
          <w:tcPr>
            <w:tcW w:w="192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0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spacing w:line="312" w:lineRule="auto"/>
        <w:ind w:left="142" w:right="-1"/>
        <w:rPr>
          <w:rFonts w:asciiTheme="minorHAnsi" w:hAnsiTheme="minorHAnsi" w:cs="Arial"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/…../20…..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spacing w:line="312" w:lineRule="auto"/>
        <w:ind w:left="142" w:right="-1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p w:rsidR="001113F7" w:rsidRPr="001113F7" w:rsidRDefault="001113F7" w:rsidP="001113F7">
      <w:pPr>
        <w:spacing w:line="312" w:lineRule="auto"/>
        <w:ind w:left="142" w:right="-1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__/__/20……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ΥΠΟΟΜΑΔΑ 1Β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ΚΙΝΗΣΗΣ ΔΗΜΟΥ</w:t>
      </w:r>
    </w:p>
    <w:p w:rsidR="001113F7" w:rsidRPr="001113F7" w:rsidRDefault="001113F7" w:rsidP="001113F7">
      <w:pPr>
        <w:pStyle w:val="a3"/>
        <w:spacing w:line="312" w:lineRule="auto"/>
        <w:ind w:left="502" w:right="-1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222" w:type="dxa"/>
        <w:jc w:val="center"/>
        <w:tblCellMar>
          <w:left w:w="93" w:type="dxa"/>
        </w:tblCellMar>
        <w:tblLook w:val="04A0"/>
      </w:tblPr>
      <w:tblGrid>
        <w:gridCol w:w="568"/>
        <w:gridCol w:w="1541"/>
        <w:gridCol w:w="618"/>
        <w:gridCol w:w="1386"/>
        <w:gridCol w:w="1280"/>
        <w:gridCol w:w="1932"/>
        <w:gridCol w:w="1897"/>
      </w:tblGrid>
      <w:tr w:rsidR="001113F7" w:rsidRPr="00412A24" w:rsidTr="00612D9A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32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97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54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ΚΙΝΗΣΗΣ</w:t>
            </w:r>
          </w:p>
        </w:tc>
        <w:tc>
          <w:tcPr>
            <w:tcW w:w="61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09134200-9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450.000</w:t>
            </w:r>
          </w:p>
        </w:tc>
        <w:tc>
          <w:tcPr>
            <w:tcW w:w="1932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97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spacing w:line="312" w:lineRule="auto"/>
        <w:ind w:left="142" w:right="-1"/>
        <w:rPr>
          <w:rFonts w:asciiTheme="minorHAnsi" w:hAnsiTheme="minorHAnsi" w:cs="Arial"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/…../20...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spacing w:line="312" w:lineRule="auto"/>
        <w:ind w:left="142" w:right="-1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spacing w:after="200" w:line="312" w:lineRule="auto"/>
        <w:rPr>
          <w:rFonts w:asciiTheme="minorHAnsi" w:hAnsiTheme="minorHAnsi" w:cs="Arial"/>
          <w:b/>
          <w:bCs/>
          <w:szCs w:val="22"/>
          <w:u w:val="single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7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__/__/20…….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ΥΠΟΟΜΑΔΑ 2Α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ΘΕΡΜΑΝΣΗΣ ΝΠ ΠΑΙΔΙΚΟΙ ΣΤΑΘΜΟΙ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__/__/20……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219" w:type="dxa"/>
        <w:jc w:val="center"/>
        <w:tblCellMar>
          <w:left w:w="93" w:type="dxa"/>
        </w:tblCellMar>
        <w:tblLook w:val="04A0"/>
      </w:tblPr>
      <w:tblGrid>
        <w:gridCol w:w="568"/>
        <w:gridCol w:w="1569"/>
        <w:gridCol w:w="614"/>
        <w:gridCol w:w="1386"/>
        <w:gridCol w:w="1280"/>
        <w:gridCol w:w="1915"/>
        <w:gridCol w:w="1887"/>
      </w:tblGrid>
      <w:tr w:rsidR="001113F7" w:rsidRPr="00412A24" w:rsidTr="00612D9A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69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15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569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9.000</w:t>
            </w:r>
          </w:p>
        </w:tc>
        <w:tc>
          <w:tcPr>
            <w:tcW w:w="1915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7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/…../20..…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p w:rsidR="001113F7" w:rsidRPr="001113F7" w:rsidRDefault="001113F7" w:rsidP="001113F7">
      <w:pPr>
        <w:spacing w:line="312" w:lineRule="auto"/>
        <w:ind w:right="26"/>
        <w:rPr>
          <w:rFonts w:asciiTheme="minorHAnsi" w:hAnsiTheme="minorHAnsi" w:cs="Arial"/>
          <w:b/>
          <w:szCs w:val="22"/>
          <w:lang w:val="el-GR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__/__/20.….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ΥΠΟΟΜΑΔΑ 2Β: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ΘΕΡΜΑΝΣΗΣ Α'ΒΑΘΜΙΑΣ ΕΚΠΑΙΔΕΥΣΗΣ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271" w:type="dxa"/>
        <w:jc w:val="center"/>
        <w:tblCellMar>
          <w:left w:w="93" w:type="dxa"/>
        </w:tblCellMar>
        <w:tblLook w:val="04A0"/>
      </w:tblPr>
      <w:tblGrid>
        <w:gridCol w:w="568"/>
        <w:gridCol w:w="1601"/>
        <w:gridCol w:w="615"/>
        <w:gridCol w:w="1386"/>
        <w:gridCol w:w="1280"/>
        <w:gridCol w:w="1927"/>
        <w:gridCol w:w="1894"/>
      </w:tblGrid>
      <w:tr w:rsidR="001113F7" w:rsidRPr="00412A24" w:rsidTr="00612D9A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0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5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7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94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60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5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45.000</w:t>
            </w:r>
          </w:p>
        </w:tc>
        <w:tc>
          <w:tcPr>
            <w:tcW w:w="1927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9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Αγία Παρασκευή, …. /…../20....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ind w:right="26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__/__/20..…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ΥΠΟΟΜΑΔΑ 2Γ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ΘΕΡΜΑΝΣΗΣ Β'ΒΑΘΜΙΑΣ ΕΚΠΑΙΔΕΥΣΗΣ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018" w:type="dxa"/>
        <w:jc w:val="center"/>
        <w:tblCellMar>
          <w:left w:w="93" w:type="dxa"/>
        </w:tblCellMar>
        <w:tblLook w:val="04A0"/>
      </w:tblPr>
      <w:tblGrid>
        <w:gridCol w:w="525"/>
        <w:gridCol w:w="1661"/>
        <w:gridCol w:w="619"/>
        <w:gridCol w:w="1155"/>
        <w:gridCol w:w="1211"/>
        <w:gridCol w:w="1946"/>
        <w:gridCol w:w="1901"/>
      </w:tblGrid>
      <w:tr w:rsidR="001113F7" w:rsidRPr="00412A24" w:rsidTr="00612D9A">
        <w:trPr>
          <w:jc w:val="center"/>
        </w:trPr>
        <w:tc>
          <w:tcPr>
            <w:tcW w:w="52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6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9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155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1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46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901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2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66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9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1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12.000</w:t>
            </w:r>
          </w:p>
        </w:tc>
        <w:tc>
          <w:tcPr>
            <w:tcW w:w="194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0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/…../20....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__/__/20..…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ΥΠΟΟΜΑΔΑ 2Δ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ΘΕΡΜΑΝΣΗΣ ΝΠ ΠΟΛΙΤΙΣΤΙΚΟΣ &amp; ΑΘΛΗΤΙΚΟΣ ΟΡΓΑΝΙΣΜΟΣ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238" w:type="dxa"/>
        <w:jc w:val="center"/>
        <w:tblCellMar>
          <w:left w:w="93" w:type="dxa"/>
        </w:tblCellMar>
        <w:tblLook w:val="04A0"/>
      </w:tblPr>
      <w:tblGrid>
        <w:gridCol w:w="568"/>
        <w:gridCol w:w="1580"/>
        <w:gridCol w:w="614"/>
        <w:gridCol w:w="1386"/>
        <w:gridCol w:w="1280"/>
        <w:gridCol w:w="1921"/>
        <w:gridCol w:w="1889"/>
      </w:tblGrid>
      <w:tr w:rsidR="001113F7" w:rsidRPr="00412A24" w:rsidTr="00612D9A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proofErr w:type="spellStart"/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31.700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/…../20…..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__/__/20..…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ΥΠΟΟΜΑΔΑ 2Ε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ΠΕΤΡΕΛΑΙΟ ΘΕΡΜΑΝΣΗΣ ΔΗΜΟΥ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238" w:type="dxa"/>
        <w:jc w:val="center"/>
        <w:tblCellMar>
          <w:left w:w="93" w:type="dxa"/>
        </w:tblCellMar>
        <w:tblLook w:val="04A0"/>
      </w:tblPr>
      <w:tblGrid>
        <w:gridCol w:w="568"/>
        <w:gridCol w:w="1580"/>
        <w:gridCol w:w="614"/>
        <w:gridCol w:w="1386"/>
        <w:gridCol w:w="1280"/>
        <w:gridCol w:w="1921"/>
        <w:gridCol w:w="1889"/>
      </w:tblGrid>
      <w:tr w:rsidR="001113F7" w:rsidRPr="00412A24" w:rsidTr="00612D9A">
        <w:trPr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1221"/>
          <w:jc w:val="center"/>
        </w:trPr>
        <w:tc>
          <w:tcPr>
            <w:tcW w:w="568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5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ΠΕΤΡΕΛΑΙΟ ΘΕΡΜΑΝΣΗΣ</w:t>
            </w:r>
          </w:p>
        </w:tc>
        <w:tc>
          <w:tcPr>
            <w:tcW w:w="614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38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09135100-5</w:t>
            </w:r>
          </w:p>
        </w:tc>
        <w:tc>
          <w:tcPr>
            <w:tcW w:w="128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14.000</w:t>
            </w:r>
          </w:p>
        </w:tc>
        <w:tc>
          <w:tcPr>
            <w:tcW w:w="192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889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/…../20…...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__/__/20…….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ΟΜΑΔΑ 3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ΒΕΝΖΙΝΗ ΑΜΟΛΥΒΔΗ ΔΗΜΟΥ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εκατόν ογδόντα (180) 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tbl>
      <w:tblPr>
        <w:tblStyle w:val="a4"/>
        <w:tblW w:w="9000" w:type="dxa"/>
        <w:jc w:val="center"/>
        <w:tblCellMar>
          <w:left w:w="93" w:type="dxa"/>
        </w:tblCellMar>
        <w:tblLook w:val="04A0"/>
      </w:tblPr>
      <w:tblGrid>
        <w:gridCol w:w="527"/>
        <w:gridCol w:w="1616"/>
        <w:gridCol w:w="621"/>
        <w:gridCol w:w="1161"/>
        <w:gridCol w:w="1210"/>
        <w:gridCol w:w="1955"/>
        <w:gridCol w:w="1910"/>
      </w:tblGrid>
      <w:tr w:rsidR="001113F7" w:rsidRPr="00412A24" w:rsidTr="00612D9A">
        <w:trPr>
          <w:jc w:val="center"/>
        </w:trPr>
        <w:tc>
          <w:tcPr>
            <w:tcW w:w="52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1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1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ΠΟΣΟΤΗΤΑ (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55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ΟΛΟΓΡΑΦΩΣ</w:t>
            </w:r>
          </w:p>
        </w:tc>
        <w:tc>
          <w:tcPr>
            <w:tcW w:w="1910" w:type="dxa"/>
            <w:shd w:val="clear" w:color="auto" w:fill="auto"/>
            <w:tcMar>
              <w:left w:w="93" w:type="dxa"/>
            </w:tcMar>
            <w:vAlign w:val="center"/>
          </w:tcPr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ΠΡΟΣΦΕΡΟΜΕΝΟ ΠΟΣΟΣΤΟ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ΕΚΠΤΩΣΗΣ</w:t>
            </w:r>
          </w:p>
          <w:p w:rsidR="001113F7" w:rsidRPr="001113F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</w:pPr>
            <w:r w:rsidRPr="001113F7">
              <w:rPr>
                <w:rFonts w:asciiTheme="minorHAnsi" w:hAnsiTheme="minorHAnsi" w:cs="Arial"/>
                <w:b/>
                <w:bCs/>
                <w:sz w:val="18"/>
                <w:szCs w:val="18"/>
                <w:lang w:val="el-GR"/>
              </w:rPr>
              <w:t>ΕΠΙ ΤΟΙΣ ΕΚΑΤΟ (%) ΑΡΙΘΜΗΤΙΚΑ</w:t>
            </w:r>
          </w:p>
        </w:tc>
      </w:tr>
      <w:tr w:rsidR="001113F7" w:rsidRPr="009F2407" w:rsidTr="00612D9A">
        <w:trPr>
          <w:trHeight w:val="830"/>
          <w:jc w:val="center"/>
        </w:trPr>
        <w:tc>
          <w:tcPr>
            <w:tcW w:w="52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1616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ΒΕΝΖΙΝΗ ΑΜΟΛΥΒΔΗ</w:t>
            </w:r>
          </w:p>
        </w:tc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09132100-4</w:t>
            </w:r>
          </w:p>
        </w:tc>
        <w:tc>
          <w:tcPr>
            <w:tcW w:w="121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26.400</w:t>
            </w:r>
          </w:p>
        </w:tc>
        <w:tc>
          <w:tcPr>
            <w:tcW w:w="1955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10" w:type="dxa"/>
            <w:shd w:val="clear" w:color="auto" w:fill="auto"/>
            <w:tcMar>
              <w:left w:w="93" w:type="dxa"/>
            </w:tcMar>
            <w:vAlign w:val="center"/>
          </w:tcPr>
          <w:p w:rsidR="001113F7" w:rsidRPr="009F2407" w:rsidRDefault="001113F7" w:rsidP="00612D9A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left="142"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p w:rsidR="001113F7" w:rsidRPr="009F240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/…../20…...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lang w:val="el-GR"/>
        </w:rPr>
      </w:pPr>
      <w:r w:rsidRPr="001113F7">
        <w:rPr>
          <w:rFonts w:asciiTheme="minorHAnsi" w:hAnsiTheme="minorHAnsi"/>
          <w:lang w:val="el-GR"/>
        </w:rPr>
        <w:lastRenderedPageBreak/>
        <w:br w:type="page"/>
      </w: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6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__/__/20……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 xml:space="preserve">ΠΡΟΜΗΘΕΙΑ ΠΕΤΡΕΛΑΙΟΥ, ΒΕΝΖΙΝΗΣ, 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ΟΜΑΔΑ 4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ΧΗΜΙΚΑ ΠΡΟΣΘΕΤΑ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ογδόντα (180) ημερολογιακές ημέρες από την επόμενη ημέρα της διενέργειας του διαγωνισμού)</w:t>
      </w:r>
    </w:p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tbl>
      <w:tblPr>
        <w:tblStyle w:val="a4"/>
        <w:tblpPr w:leftFromText="180" w:rightFromText="180" w:vertAnchor="text" w:horzAnchor="page" w:tblpX="1264" w:tblpY="1"/>
        <w:tblW w:w="10138" w:type="dxa"/>
        <w:tblCellMar>
          <w:left w:w="93" w:type="dxa"/>
        </w:tblCellMar>
        <w:tblLook w:val="04A0"/>
      </w:tblPr>
      <w:tblGrid>
        <w:gridCol w:w="714"/>
        <w:gridCol w:w="2110"/>
        <w:gridCol w:w="755"/>
        <w:gridCol w:w="1603"/>
        <w:gridCol w:w="2075"/>
        <w:gridCol w:w="1539"/>
        <w:gridCol w:w="1342"/>
      </w:tblGrid>
      <w:tr w:rsidR="00412A24" w:rsidRPr="009F2407" w:rsidTr="00412A24">
        <w:tc>
          <w:tcPr>
            <w:tcW w:w="714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11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55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2075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ΠΟΣΟΤΗΤΑ 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(LT)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ΤΙΜΗ ΜΟΝΑΔΟΣ 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ΣΥΝΟΛΙΚΗ ΔΑΠΑΝΗ (€)</w:t>
            </w:r>
          </w:p>
        </w:tc>
      </w:tr>
      <w:tr w:rsidR="00412A24" w:rsidRPr="009F2407" w:rsidTr="00412A24">
        <w:trPr>
          <w:trHeight w:val="646"/>
        </w:trPr>
        <w:tc>
          <w:tcPr>
            <w:tcW w:w="714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2110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ΑΝΤΙΨΥΚΤΙΚΟ G12 PLUS</w:t>
            </w:r>
          </w:p>
        </w:tc>
        <w:tc>
          <w:tcPr>
            <w:tcW w:w="755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24957000-7</w:t>
            </w:r>
          </w:p>
        </w:tc>
        <w:tc>
          <w:tcPr>
            <w:tcW w:w="2075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714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ΑD-BLUE</w:t>
            </w:r>
          </w:p>
        </w:tc>
        <w:tc>
          <w:tcPr>
            <w:tcW w:w="755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CA6834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24957000-7</w:t>
            </w:r>
          </w:p>
        </w:tc>
        <w:tc>
          <w:tcPr>
            <w:tcW w:w="2075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714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110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ΕΝΙΣΧΥΤΙΚΟ     ΑD-BLUE</w:t>
            </w:r>
          </w:p>
        </w:tc>
        <w:tc>
          <w:tcPr>
            <w:tcW w:w="755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603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CA6834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24957000-7</w:t>
            </w:r>
          </w:p>
        </w:tc>
        <w:tc>
          <w:tcPr>
            <w:tcW w:w="2075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9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438"/>
        </w:trPr>
        <w:tc>
          <w:tcPr>
            <w:tcW w:w="879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ΜΕΡΙΚΟ ΣΥΝΟΛΟ(€)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501"/>
        </w:trPr>
        <w:tc>
          <w:tcPr>
            <w:tcW w:w="879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ΦΠΑ 24% 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351"/>
        </w:trPr>
        <w:tc>
          <w:tcPr>
            <w:tcW w:w="8796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ΓΕΝΙΚΟ ΣΥΝΟΛΟ (€)</w:t>
            </w:r>
          </w:p>
        </w:tc>
        <w:tc>
          <w:tcPr>
            <w:tcW w:w="1342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1113F7" w:rsidRDefault="001113F7" w:rsidP="001113F7">
      <w:pPr>
        <w:pStyle w:val="a3"/>
        <w:widowControl w:val="0"/>
        <w:tabs>
          <w:tab w:val="center" w:pos="5378"/>
        </w:tabs>
        <w:spacing w:line="312" w:lineRule="auto"/>
        <w:ind w:left="502" w:right="-1"/>
        <w:rPr>
          <w:rFonts w:asciiTheme="minorHAnsi" w:hAnsiTheme="minorHAnsi" w:cs="Arial"/>
          <w:b/>
          <w:bCs/>
          <w:szCs w:val="22"/>
          <w:lang w:val="el-GR"/>
        </w:rPr>
      </w:pPr>
    </w:p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</w:rPr>
      </w:pPr>
    </w:p>
    <w:p w:rsidR="001113F7" w:rsidRPr="009F2407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  <w:p w:rsidR="001113F7" w:rsidRPr="009F2407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/…../20…..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p w:rsidR="001113F7" w:rsidRPr="001113F7" w:rsidRDefault="001113F7" w:rsidP="001113F7">
      <w:pPr>
        <w:spacing w:line="312" w:lineRule="auto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7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__/__/20……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412A24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412A24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>ΠΡΟΜΗΘΕΙΑ ΠΕΤΡΕΛΑΙΟΥ, ΒΕΝΖΙΝΗΣ, 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ΟΜΑΔΑ 5 :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ΛΙΠΑΝΤΙΚΑ</w:t>
      </w:r>
    </w:p>
    <w:p w:rsidR="001113F7" w:rsidRPr="001113F7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1113F7">
        <w:rPr>
          <w:rFonts w:asciiTheme="minorHAnsi" w:hAnsiTheme="minorHAnsi" w:cs="Arial"/>
          <w:b/>
          <w:szCs w:val="22"/>
          <w:lang w:val="el-GR"/>
        </w:rPr>
        <w:t>Αρ. μελέτης: 3/2021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tbl>
      <w:tblPr>
        <w:tblStyle w:val="a4"/>
        <w:tblpPr w:leftFromText="180" w:rightFromText="180" w:vertAnchor="text" w:horzAnchor="margin" w:tblpXSpec="center" w:tblpY="504"/>
        <w:tblW w:w="10138" w:type="dxa"/>
        <w:tblCellMar>
          <w:left w:w="93" w:type="dxa"/>
        </w:tblCellMar>
        <w:tblLook w:val="04A0"/>
      </w:tblPr>
      <w:tblGrid>
        <w:gridCol w:w="698"/>
        <w:gridCol w:w="2316"/>
        <w:gridCol w:w="742"/>
        <w:gridCol w:w="1560"/>
        <w:gridCol w:w="2003"/>
        <w:gridCol w:w="1502"/>
        <w:gridCol w:w="1317"/>
      </w:tblGrid>
      <w:tr w:rsidR="00412A24" w:rsidRPr="009F2407" w:rsidTr="00412A24"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ΠΟΣΟΤΗΤΑ 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(LT)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ΤΙΜΗ ΜΟΝΑΔΟΣ 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ΣΥΝΟΛΙΚΗ ΔΑΠΑΝΗ (€)</w:t>
            </w: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ΛΙΠΑΝΤΙΚΟ ΠΕΤΡΕΛΑΙΟΚΙΝΗΤΗΡΩΝ SAE 15W-40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ΛΙΠΑΝΤΙΚΟ 10W-40 ΧΑΜΗΛΗΣ ΤΕΦΡΑΣ 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ΛΙΠΑΝΤΙΚΟ 75W-90 ΣΥΝΘ. ΣΑΣΜΑΝ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ΛΙΠΑΝΤΙΚΟ ATF ΣΥΝΘΕΤΙΚΟ 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ΛΙΠΑΝΤΙΚΟ ATF 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ΛΙΠΑΝΤΙΚΟ ΥΔΡΑΥΛΙΚΩΝ ΣΥΣΤΗΜΑΤΩΝ 32ΑΡΙ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ΛΙΠΑΝΤΙΚΟ 46ΑΡΙ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ΛΙΠΑΝΤΙΚΟ ΠΕΤΡΕΛΑΙΟΥ SAE5W-40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ΓΡΑΣΟ ΓΕΝΙΚΗΣ ΧΡΗΣΗΣ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24951000-5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438"/>
        </w:trPr>
        <w:tc>
          <w:tcPr>
            <w:tcW w:w="882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ΜΕΡΙΚΟ ΣΥΝΟΛΟ(€)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501"/>
        </w:trPr>
        <w:tc>
          <w:tcPr>
            <w:tcW w:w="882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ΦΠΑ 24% 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351"/>
        </w:trPr>
        <w:tc>
          <w:tcPr>
            <w:tcW w:w="882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ΓΕΝΙΚΟ ΣΥΝΟΛΟ 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1113F7" w:rsidRDefault="00412A24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 xml:space="preserve"> </w:t>
      </w:r>
      <w:r w:rsidR="001113F7"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="001113F7"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ογδόντα (180) ημερολογιακές ημέρες από την επόμενη ημέρα της διενέργειας του διαγωνισμού)</w:t>
      </w:r>
    </w:p>
    <w:p w:rsidR="001113F7" w:rsidRPr="00412A24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412A24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  <w:lang w:val="el-GR"/>
              </w:rPr>
            </w:pPr>
          </w:p>
          <w:p w:rsidR="001113F7" w:rsidRPr="00412A24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  <w:lang w:val="el-GR"/>
              </w:rPr>
            </w:pPr>
          </w:p>
          <w:p w:rsidR="001113F7" w:rsidRPr="00412A24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6723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Αγία Παρασκευή, …. /…../20…..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tbl>
      <w:tblPr>
        <w:tblW w:w="9871" w:type="dxa"/>
        <w:jc w:val="center"/>
        <w:tblLook w:val="01E0"/>
      </w:tblPr>
      <w:tblGrid>
        <w:gridCol w:w="5897"/>
        <w:gridCol w:w="3974"/>
      </w:tblGrid>
      <w:tr w:rsidR="001113F7" w:rsidRPr="00412A24" w:rsidTr="00612D9A">
        <w:trPr>
          <w:jc w:val="center"/>
        </w:trPr>
        <w:tc>
          <w:tcPr>
            <w:tcW w:w="5897" w:type="dxa"/>
            <w:shd w:val="clear" w:color="auto" w:fill="auto"/>
          </w:tcPr>
          <w:p w:rsidR="001113F7" w:rsidRPr="001113F7" w:rsidRDefault="001113F7" w:rsidP="00612D9A">
            <w:pPr>
              <w:pageBreakBefore/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Στοιχεία προσφέρουσας Εταιρίας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Προς τον Δήμο Αγίας Παρασκευής</w:t>
            </w:r>
          </w:p>
          <w:p w:rsidR="001113F7" w:rsidRPr="001113F7" w:rsidRDefault="001113F7" w:rsidP="00612D9A">
            <w:pPr>
              <w:spacing w:line="312" w:lineRule="auto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Ημερομηνία: __/__/20……</w:t>
            </w:r>
          </w:p>
        </w:tc>
      </w:tr>
    </w:tbl>
    <w:p w:rsidR="001113F7" w:rsidRPr="001113F7" w:rsidRDefault="001113F7" w:rsidP="001113F7">
      <w:pPr>
        <w:spacing w:line="312" w:lineRule="auto"/>
        <w:rPr>
          <w:rFonts w:asciiTheme="minorHAnsi" w:hAnsiTheme="minorHAnsi" w:cs="Arial"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Οικονομική προσφορά ΓΙΑ ΤΗΝ</w:t>
      </w: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szCs w:val="22"/>
          <w:lang w:val="el-GR"/>
        </w:rPr>
      </w:pPr>
      <w:r w:rsidRPr="001113F7">
        <w:rPr>
          <w:rFonts w:asciiTheme="minorHAnsi" w:hAnsiTheme="minorHAnsi" w:cs="Arial"/>
          <w:b/>
          <w:caps/>
          <w:szCs w:val="22"/>
          <w:lang w:val="el-GR"/>
        </w:rPr>
        <w:t>«</w:t>
      </w:r>
      <w:r w:rsidRPr="001113F7">
        <w:rPr>
          <w:rFonts w:asciiTheme="minorHAnsi" w:hAnsiTheme="minorHAnsi" w:cs="Arial"/>
          <w:b/>
          <w:szCs w:val="22"/>
          <w:lang w:val="el-GR"/>
        </w:rPr>
        <w:t>ΠΡΟΜΗΘΕΙΑ ΠΕΤΡΕΛΑΙΟΥ, ΒΕΝΖΙΝΗΣ, ΧΗΜΙΚΩΝ ΠΡΟΣΘΕΤΩΝ ΚΑΙ ΛΙΠΑΝΤΙΚΩΝ</w:t>
      </w:r>
      <w:r w:rsidRPr="001113F7">
        <w:rPr>
          <w:rFonts w:asciiTheme="minorHAnsi" w:hAnsiTheme="minorHAnsi" w:cs="Arial"/>
          <w:szCs w:val="22"/>
          <w:lang w:val="el-GR"/>
        </w:rPr>
        <w:t>»</w:t>
      </w:r>
    </w:p>
    <w:p w:rsidR="001113F7" w:rsidRPr="00412A24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412A24">
        <w:rPr>
          <w:rFonts w:asciiTheme="minorHAnsi" w:hAnsiTheme="minorHAnsi" w:cs="Arial"/>
          <w:b/>
          <w:szCs w:val="22"/>
          <w:lang w:val="el-GR"/>
        </w:rPr>
        <w:t>ΟΜΑΔΑ 6 :</w:t>
      </w:r>
    </w:p>
    <w:p w:rsidR="001113F7" w:rsidRPr="00412A24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412A24">
        <w:rPr>
          <w:rFonts w:asciiTheme="minorHAnsi" w:hAnsiTheme="minorHAnsi" w:cs="Arial"/>
          <w:b/>
          <w:szCs w:val="22"/>
          <w:lang w:val="el-GR"/>
        </w:rPr>
        <w:t xml:space="preserve">ΛΙΠΑΝΤΙΚΑ ΜΗΧΑΝΗΜΑΤΩΝ ΠΡΑΣΙΝΟΥ </w:t>
      </w:r>
    </w:p>
    <w:p w:rsidR="001113F7" w:rsidRPr="00412A24" w:rsidRDefault="001113F7" w:rsidP="001113F7">
      <w:pPr>
        <w:pStyle w:val="a3"/>
        <w:spacing w:line="312" w:lineRule="auto"/>
        <w:ind w:left="502" w:right="-1"/>
        <w:jc w:val="center"/>
        <w:rPr>
          <w:rFonts w:asciiTheme="minorHAnsi" w:hAnsiTheme="minorHAnsi" w:cs="Arial"/>
          <w:b/>
          <w:szCs w:val="22"/>
          <w:lang w:val="el-GR"/>
        </w:rPr>
      </w:pPr>
      <w:r w:rsidRPr="00412A24">
        <w:rPr>
          <w:rFonts w:asciiTheme="minorHAnsi" w:hAnsiTheme="minorHAnsi" w:cs="Arial"/>
          <w:b/>
          <w:szCs w:val="22"/>
          <w:lang w:val="el-GR"/>
        </w:rPr>
        <w:t>Αρ. μελέτης: 3/2021</w:t>
      </w:r>
    </w:p>
    <w:p w:rsidR="001113F7" w:rsidRPr="00412A24" w:rsidRDefault="001113F7" w:rsidP="001113F7">
      <w:pPr>
        <w:tabs>
          <w:tab w:val="left" w:pos="284"/>
          <w:tab w:val="left" w:pos="426"/>
        </w:tabs>
        <w:spacing w:line="312" w:lineRule="auto"/>
        <w:jc w:val="center"/>
        <w:rPr>
          <w:rFonts w:asciiTheme="minorHAnsi" w:hAnsiTheme="minorHAnsi" w:cs="Arial"/>
          <w:b/>
          <w:caps/>
          <w:szCs w:val="22"/>
          <w:lang w:val="el-GR"/>
        </w:rPr>
      </w:pPr>
    </w:p>
    <w:p w:rsidR="001113F7" w:rsidRPr="001113F7" w:rsidRDefault="001113F7" w:rsidP="001113F7">
      <w:pPr>
        <w:tabs>
          <w:tab w:val="left" w:pos="284"/>
          <w:tab w:val="left" w:pos="426"/>
        </w:tabs>
        <w:spacing w:line="312" w:lineRule="auto"/>
        <w:rPr>
          <w:rFonts w:asciiTheme="minorHAnsi" w:hAnsiTheme="minorHAnsi" w:cs="Arial"/>
          <w:lang w:val="el-GR"/>
        </w:rPr>
      </w:pPr>
      <w:r w:rsidRPr="001113F7">
        <w:rPr>
          <w:rFonts w:asciiTheme="minorHAnsi" w:hAnsiTheme="minorHAnsi" w:cs="Arial"/>
          <w:szCs w:val="22"/>
          <w:lang w:val="el-GR"/>
        </w:rPr>
        <w:t>Σας υποβάλουμε την οικονομική προσφορά μας η οποία ισχύει και δεσμεύει την εταιρία μας μέχρι την __/__/20…..</w:t>
      </w:r>
    </w:p>
    <w:tbl>
      <w:tblPr>
        <w:tblStyle w:val="a4"/>
        <w:tblpPr w:leftFromText="180" w:rightFromText="180" w:vertAnchor="text" w:horzAnchor="margin" w:tblpXSpec="center" w:tblpY="600"/>
        <w:tblW w:w="10138" w:type="dxa"/>
        <w:tblCellMar>
          <w:left w:w="93" w:type="dxa"/>
        </w:tblCellMar>
        <w:tblLook w:val="04A0"/>
      </w:tblPr>
      <w:tblGrid>
        <w:gridCol w:w="698"/>
        <w:gridCol w:w="2316"/>
        <w:gridCol w:w="742"/>
        <w:gridCol w:w="1560"/>
        <w:gridCol w:w="2003"/>
        <w:gridCol w:w="1502"/>
        <w:gridCol w:w="1317"/>
      </w:tblGrid>
      <w:tr w:rsidR="00412A24" w:rsidRPr="009F2407" w:rsidTr="00412A24"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ΠΟΣΟΤΗΤΑ </w:t>
            </w: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(LT)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ΤΙΜΗ ΜΟΝΑΔΟΣ 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ΣΥΝΟΛΙΚΗ ΔΑΠΑΝΗ (€)</w:t>
            </w: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Pr="001113F7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111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ΛΑΔΙ ΚΙΝΗΤΗΡΩΝ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SAE</w:t>
            </w:r>
            <w:r w:rsidRPr="00111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30 ΥΨΗΛΗΣ ΑΠΟΔΟΣΗΣ ΓΙΑ ΟΛΕΣ ΤΙΣ ΣΥΝΘΗΚΕΣ ΧΡΗΣΗΣ, ΓΙΑ ΕΡΓΑΛΕΙΑ ΚΗΠΟΥ ΜΕ ΤΕΤΡΑΧΡΟΝΟΥΣ ΚΙΝΗΤΗΡΕΣ, ΠΟΥ ΠΕΡΙΕΧΟΥΝ ΒΑΣΙΚΑ ΛΙΠΑΝΤΙΚΑ ΥΨΗΛΗΣ ΠΟΙΟΤΗΤΑΣ ΚΑΙ ΠΡΟΣΘΕΤΑ ΓΙΑ ΙΔΑΝΙΚΗ ΛΙΠΑΝΣΗ ΚΑΙ ΧΑΜΗΛΗ ΚΑΤΑΝΑΛΩΣΗ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API</w:t>
            </w:r>
            <w:r w:rsidRPr="00111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SJ</w:t>
            </w:r>
            <w:r w:rsidRPr="00111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CF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24951100-6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Pr="001113F7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111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ΛΑΔΙ ΔΙΧΡΟΝΩΝ ΚΙΝΗΤΗΡΩΝ ΗΡ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ULTRA</w:t>
            </w:r>
            <w:r w:rsidRPr="001113F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ΠΛΗΡΩΣ ΣΥΝΘΕΤΙΚΟ ΛΑΔΙ ΓΙΑ ΠΟΛΥΩΡΗ ΧΤΗΣΗ ΜΕ ΑΚΡΑΙΑ ΚΑΤΑΠΟΝΗΣΗ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24951100-6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646"/>
        </w:trPr>
        <w:tc>
          <w:tcPr>
            <w:tcW w:w="698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ΛΑΔΙ ΑΛΥΣΙΔΑΣ SYTHPLUS</w:t>
            </w:r>
          </w:p>
        </w:tc>
        <w:tc>
          <w:tcPr>
            <w:tcW w:w="74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 w:rsidRPr="009F2407"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pStyle w:val="Default"/>
              <w:spacing w:line="312" w:lineRule="auto"/>
              <w:jc w:val="center"/>
              <w:rPr>
                <w:rFonts w:asciiTheme="minorHAnsi" w:eastAsia="Times New Roman" w:hAnsiTheme="minorHAns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24951100-6</w:t>
            </w:r>
          </w:p>
        </w:tc>
        <w:tc>
          <w:tcPr>
            <w:tcW w:w="2003" w:type="dxa"/>
            <w:shd w:val="clear" w:color="auto" w:fill="auto"/>
            <w:tcMar>
              <w:left w:w="93" w:type="dxa"/>
            </w:tcMar>
            <w:vAlign w:val="center"/>
          </w:tcPr>
          <w:p w:rsidR="00412A24" w:rsidRDefault="00412A24" w:rsidP="00412A2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02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center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438"/>
        </w:trPr>
        <w:tc>
          <w:tcPr>
            <w:tcW w:w="882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ΜΕΡΙΚΟ ΣΥΝΟΛΟ(€)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501"/>
        </w:trPr>
        <w:tc>
          <w:tcPr>
            <w:tcW w:w="882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ΦΠΑ 24% 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  <w:tr w:rsidR="00412A24" w:rsidRPr="009F2407" w:rsidTr="00412A24">
        <w:trPr>
          <w:trHeight w:val="351"/>
        </w:trPr>
        <w:tc>
          <w:tcPr>
            <w:tcW w:w="882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F240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ΓΕΝΙΚΟ ΣΥΝΟΛΟ (€)</w:t>
            </w:r>
          </w:p>
        </w:tc>
        <w:tc>
          <w:tcPr>
            <w:tcW w:w="1317" w:type="dxa"/>
            <w:shd w:val="clear" w:color="auto" w:fill="auto"/>
            <w:tcMar>
              <w:left w:w="93" w:type="dxa"/>
            </w:tcMar>
          </w:tcPr>
          <w:p w:rsidR="00412A24" w:rsidRPr="009F2407" w:rsidRDefault="00412A24" w:rsidP="00412A24">
            <w:pPr>
              <w:widowControl w:val="0"/>
              <w:tabs>
                <w:tab w:val="center" w:pos="5378"/>
              </w:tabs>
              <w:spacing w:line="312" w:lineRule="auto"/>
              <w:ind w:right="-1"/>
              <w:jc w:val="right"/>
              <w:rPr>
                <w:rFonts w:asciiTheme="minorHAnsi" w:hAnsiTheme="minorHAnsi" w:cs="Arial"/>
                <w:bCs/>
                <w:sz w:val="18"/>
                <w:szCs w:val="20"/>
                <w:lang w:val="en-US"/>
              </w:rPr>
            </w:pPr>
          </w:p>
        </w:tc>
      </w:tr>
    </w:tbl>
    <w:p w:rsidR="001113F7" w:rsidRPr="001113F7" w:rsidRDefault="00412A24" w:rsidP="001113F7">
      <w:pPr>
        <w:spacing w:line="312" w:lineRule="auto"/>
        <w:rPr>
          <w:rFonts w:asciiTheme="minorHAnsi" w:hAnsiTheme="minorHAnsi" w:cs="Arial"/>
          <w:i/>
          <w:sz w:val="18"/>
          <w:szCs w:val="18"/>
          <w:lang w:val="el-GR"/>
        </w:rPr>
      </w:pPr>
      <w:r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 xml:space="preserve"> </w:t>
      </w:r>
      <w:r w:rsidR="001113F7" w:rsidRPr="001113F7">
        <w:rPr>
          <w:rFonts w:asciiTheme="minorHAnsi" w:hAnsiTheme="minorHAnsi" w:cs="Arial"/>
          <w:i/>
          <w:sz w:val="18"/>
          <w:szCs w:val="18"/>
          <w:u w:val="single"/>
          <w:lang w:val="el-GR"/>
        </w:rPr>
        <w:t>(Σημείωση προς προμηθευτές</w:t>
      </w:r>
      <w:r w:rsidR="001113F7" w:rsidRPr="001113F7">
        <w:rPr>
          <w:rFonts w:asciiTheme="minorHAnsi" w:hAnsiTheme="minorHAnsi" w:cs="Arial"/>
          <w:i/>
          <w:sz w:val="18"/>
          <w:szCs w:val="18"/>
          <w:lang w:val="el-GR"/>
        </w:rPr>
        <w:t>: τουλάχιστον ογδόντα (180) ημερολογιακές ημέρες από την επόμενη ημέρα της διενέργειας του διαγωνισμού)</w:t>
      </w:r>
    </w:p>
    <w:p w:rsidR="001113F7" w:rsidRPr="00412A24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1113F7" w:rsidRPr="00412A24" w:rsidTr="00612D9A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1113F7" w:rsidRPr="00412A24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  <w:lang w:val="el-GR"/>
              </w:rPr>
            </w:pPr>
          </w:p>
          <w:p w:rsidR="001113F7" w:rsidRPr="00412A24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  <w:lang w:val="el-GR"/>
              </w:rPr>
            </w:pPr>
          </w:p>
          <w:p w:rsidR="001113F7" w:rsidRPr="00412A24" w:rsidRDefault="001113F7" w:rsidP="00612D9A">
            <w:pPr>
              <w:spacing w:line="312" w:lineRule="auto"/>
              <w:ind w:left="142" w:right="-1"/>
              <w:rPr>
                <w:rFonts w:asciiTheme="minorHAnsi" w:hAnsiTheme="minorHAnsi" w:cs="Arial"/>
                <w:lang w:val="el-GR"/>
              </w:rPr>
            </w:pPr>
          </w:p>
        </w:tc>
        <w:tc>
          <w:tcPr>
            <w:tcW w:w="6723" w:type="dxa"/>
            <w:shd w:val="clear" w:color="auto" w:fill="auto"/>
          </w:tcPr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Αγία Παρασκευή, …. /…../20…..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lastRenderedPageBreak/>
              <w:t>Ο προσφέρων</w:t>
            </w: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</w:p>
          <w:p w:rsidR="001113F7" w:rsidRPr="001113F7" w:rsidRDefault="001113F7" w:rsidP="00612D9A">
            <w:pPr>
              <w:spacing w:line="312" w:lineRule="auto"/>
              <w:ind w:left="142" w:right="-1"/>
              <w:jc w:val="center"/>
              <w:rPr>
                <w:rFonts w:asciiTheme="minorHAnsi" w:hAnsiTheme="minorHAnsi" w:cs="Arial"/>
                <w:lang w:val="el-GR"/>
              </w:rPr>
            </w:pPr>
            <w:r w:rsidRPr="001113F7">
              <w:rPr>
                <w:rFonts w:asciiTheme="minorHAnsi" w:hAnsiTheme="minorHAnsi" w:cs="Arial"/>
                <w:szCs w:val="22"/>
                <w:lang w:val="el-GR"/>
              </w:rPr>
              <w:t>(</w:t>
            </w:r>
            <w:r w:rsidRPr="001113F7">
              <w:rPr>
                <w:rFonts w:asciiTheme="minorHAnsi" w:hAnsiTheme="minorHAnsi" w:cs="Arial"/>
                <w:i/>
                <w:szCs w:val="22"/>
                <w:lang w:val="el-GR"/>
              </w:rPr>
              <w:t>ονοματεπώνυμο, ιδιότητα, σφραγίδα, υπογραφή</w:t>
            </w:r>
            <w:r w:rsidRPr="001113F7">
              <w:rPr>
                <w:rFonts w:asciiTheme="minorHAnsi" w:hAnsiTheme="minorHAnsi" w:cs="Arial"/>
                <w:szCs w:val="22"/>
                <w:lang w:val="el-GR"/>
              </w:rPr>
              <w:t>)</w:t>
            </w:r>
          </w:p>
        </w:tc>
      </w:tr>
    </w:tbl>
    <w:p w:rsidR="001113F7" w:rsidRPr="001113F7" w:rsidRDefault="001113F7" w:rsidP="001113F7">
      <w:pPr>
        <w:widowControl w:val="0"/>
        <w:tabs>
          <w:tab w:val="center" w:pos="5378"/>
        </w:tabs>
        <w:spacing w:line="312" w:lineRule="auto"/>
        <w:ind w:right="-1"/>
        <w:rPr>
          <w:rFonts w:asciiTheme="minorHAnsi" w:hAnsiTheme="minorHAnsi" w:cs="Arial"/>
          <w:b/>
          <w:bCs/>
          <w:szCs w:val="22"/>
          <w:u w:val="single"/>
          <w:lang w:val="el-GR"/>
        </w:rPr>
      </w:pPr>
    </w:p>
    <w:p w:rsidR="001F1721" w:rsidRPr="004B5106" w:rsidRDefault="001F1721">
      <w:pPr>
        <w:rPr>
          <w:lang w:val="el-GR"/>
        </w:rPr>
      </w:pPr>
    </w:p>
    <w:sectPr w:rsidR="001F1721" w:rsidRPr="004B5106" w:rsidSect="001F1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106"/>
    <w:rsid w:val="000970BA"/>
    <w:rsid w:val="001113F7"/>
    <w:rsid w:val="001F1721"/>
    <w:rsid w:val="002103FA"/>
    <w:rsid w:val="00412A24"/>
    <w:rsid w:val="00435A62"/>
    <w:rsid w:val="004B5106"/>
    <w:rsid w:val="00A33F63"/>
    <w:rsid w:val="00A8095C"/>
    <w:rsid w:val="00B355C6"/>
    <w:rsid w:val="00D7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0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4B5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4B5106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B5106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Default">
    <w:name w:val="Default"/>
    <w:qFormat/>
    <w:rsid w:val="004B510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4B5106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4B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table" w:styleId="a4">
    <w:name w:val="Table Grid"/>
    <w:basedOn w:val="a1"/>
    <w:uiPriority w:val="59"/>
    <w:rsid w:val="001113F7"/>
    <w:pPr>
      <w:spacing w:after="0" w:line="240" w:lineRule="auto"/>
    </w:pPr>
    <w:rPr>
      <w:sz w:val="20"/>
      <w:szCs w:val="20"/>
      <w:lang w:val="en-US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1539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5</cp:revision>
  <dcterms:created xsi:type="dcterms:W3CDTF">2021-08-30T06:30:00Z</dcterms:created>
  <dcterms:modified xsi:type="dcterms:W3CDTF">2021-09-09T06:08:00Z</dcterms:modified>
</cp:coreProperties>
</file>