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98" w:rsidRPr="00A97140" w:rsidRDefault="00055E98" w:rsidP="00055E98">
      <w:pPr>
        <w:pStyle w:val="a5"/>
        <w:spacing w:line="276" w:lineRule="auto"/>
        <w:ind w:left="862" w:right="-1"/>
        <w:jc w:val="center"/>
        <w:rPr>
          <w:rFonts w:cs="Arial"/>
          <w:b/>
          <w:bCs/>
          <w:snapToGrid w:val="0"/>
          <w:color w:val="000000"/>
          <w:szCs w:val="22"/>
          <w:u w:val="single"/>
          <w:lang w:val="el-GR"/>
        </w:rPr>
      </w:pPr>
      <w:r w:rsidRPr="00A97140">
        <w:rPr>
          <w:rFonts w:cs="Arial"/>
          <w:b/>
          <w:bCs/>
          <w:snapToGrid w:val="0"/>
          <w:color w:val="000000"/>
          <w:szCs w:val="22"/>
          <w:u w:val="single"/>
          <w:lang w:val="el-GR"/>
        </w:rPr>
        <w:t>ΥΠΟΔΕΙΓΜΑ ΕΝΤΥΠΟΥ ΟΙΚΟΝΟΜΙΚΗΣ ΠΡΟΣΦΟΡΑΣ</w:t>
      </w:r>
    </w:p>
    <w:p w:rsidR="00055E98" w:rsidRDefault="00055E98" w:rsidP="00055E98">
      <w:pPr>
        <w:ind w:right="-1"/>
        <w:jc w:val="center"/>
        <w:rPr>
          <w:rFonts w:cs="Arial"/>
          <w:b/>
          <w:bCs/>
          <w:snapToGrid w:val="0"/>
          <w:color w:val="000000"/>
          <w:szCs w:val="22"/>
          <w:u w:val="single"/>
        </w:rPr>
      </w:pPr>
    </w:p>
    <w:p w:rsidR="00055E98" w:rsidRDefault="00055E98" w:rsidP="00055E98">
      <w:pPr>
        <w:ind w:right="-1"/>
        <w:jc w:val="center"/>
        <w:rPr>
          <w:rFonts w:cs="Arial"/>
          <w:b/>
          <w:bCs/>
          <w:snapToGrid w:val="0"/>
          <w:color w:val="000000"/>
          <w:szCs w:val="22"/>
          <w:u w:val="single"/>
        </w:rPr>
      </w:pPr>
    </w:p>
    <w:tbl>
      <w:tblPr>
        <w:tblW w:w="10031" w:type="dxa"/>
        <w:tblLook w:val="01E0"/>
      </w:tblPr>
      <w:tblGrid>
        <w:gridCol w:w="5508"/>
        <w:gridCol w:w="4523"/>
      </w:tblGrid>
      <w:tr w:rsidR="00055E98" w:rsidRPr="00CE3C18" w:rsidTr="0025314F">
        <w:tc>
          <w:tcPr>
            <w:tcW w:w="5508" w:type="dxa"/>
            <w:shd w:val="clear" w:color="auto" w:fill="auto"/>
          </w:tcPr>
          <w:p w:rsidR="00055E98" w:rsidRPr="00CE3C18" w:rsidRDefault="00055E98" w:rsidP="0025314F">
            <w:pPr>
              <w:rPr>
                <w:rFonts w:ascii="Arial" w:hAnsi="Arial" w:cs="Arial"/>
              </w:rPr>
            </w:pPr>
            <w:r w:rsidRPr="00CE3C18">
              <w:rPr>
                <w:rFonts w:ascii="Arial" w:hAnsi="Arial" w:cs="Arial"/>
                <w:sz w:val="22"/>
                <w:szCs w:val="22"/>
              </w:rPr>
              <w:t>Στοιχεία προσφέρουσας Εταιρίας</w:t>
            </w:r>
          </w:p>
          <w:p w:rsidR="00055E98" w:rsidRPr="00CE3C18" w:rsidRDefault="00055E98" w:rsidP="0025314F">
            <w:pPr>
              <w:rPr>
                <w:rFonts w:ascii="Arial" w:hAnsi="Arial" w:cs="Arial"/>
              </w:rPr>
            </w:pPr>
            <w:r w:rsidRPr="00CE3C18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4523" w:type="dxa"/>
            <w:shd w:val="clear" w:color="auto" w:fill="auto"/>
          </w:tcPr>
          <w:p w:rsidR="00055E98" w:rsidRPr="00CE3C18" w:rsidRDefault="00055E98" w:rsidP="0025314F">
            <w:pPr>
              <w:rPr>
                <w:rFonts w:ascii="Arial" w:hAnsi="Arial" w:cs="Arial"/>
              </w:rPr>
            </w:pPr>
            <w:r w:rsidRPr="00CE3C18">
              <w:rPr>
                <w:rFonts w:ascii="Arial" w:hAnsi="Arial" w:cs="Arial"/>
                <w:sz w:val="22"/>
                <w:szCs w:val="22"/>
              </w:rPr>
              <w:t>Προς τον Δήμο  Αγ.Παρασκευής</w:t>
            </w:r>
          </w:p>
          <w:p w:rsidR="00055E98" w:rsidRPr="00CE3C18" w:rsidRDefault="00055E98" w:rsidP="0025314F">
            <w:pPr>
              <w:rPr>
                <w:rFonts w:ascii="Arial" w:hAnsi="Arial" w:cs="Arial"/>
              </w:rPr>
            </w:pPr>
            <w:r w:rsidRPr="00CE3C18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055E98" w:rsidRDefault="00055E98" w:rsidP="00055E98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055E98" w:rsidRPr="00F2551F" w:rsidRDefault="00055E98" w:rsidP="00055E98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055E98" w:rsidRPr="00CE3C18" w:rsidRDefault="00055E98" w:rsidP="00055E98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CE3C18">
        <w:rPr>
          <w:rFonts w:ascii="Arial" w:hAnsi="Arial" w:cs="Arial"/>
          <w:b/>
          <w:caps/>
          <w:sz w:val="22"/>
          <w:szCs w:val="22"/>
        </w:rPr>
        <w:t xml:space="preserve">Οικονομική προσφορά ΓΙΑ ΤΟΝ ΔΙΑΓΩΝΙΣΜΟ ΜΕ ΤΙΤΛΟ: </w:t>
      </w:r>
    </w:p>
    <w:p w:rsidR="00055E98" w:rsidRPr="00CE3C18" w:rsidRDefault="00055E98" w:rsidP="00055E98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CE3C18">
        <w:rPr>
          <w:rFonts w:ascii="Arial" w:hAnsi="Arial" w:cs="Arial"/>
          <w:b/>
          <w:caps/>
          <w:sz w:val="22"/>
          <w:szCs w:val="22"/>
        </w:rPr>
        <w:t>«ΣΥΝΤΗΡΗΣΗ ΚΑΙ ΕΠΙΣΚΕΥΗ ΜΕΤΑΦΟΡΙΚΩΝ ΜΕΣΩΝ</w:t>
      </w:r>
      <w:r>
        <w:rPr>
          <w:rFonts w:ascii="Arial" w:hAnsi="Arial" w:cs="Arial"/>
          <w:b/>
          <w:caps/>
          <w:sz w:val="22"/>
          <w:szCs w:val="22"/>
        </w:rPr>
        <w:t xml:space="preserve"> 2016</w:t>
      </w:r>
      <w:r w:rsidRPr="00CE3C18">
        <w:rPr>
          <w:rFonts w:ascii="Arial" w:hAnsi="Arial" w:cs="Arial"/>
          <w:b/>
          <w:caps/>
          <w:sz w:val="22"/>
          <w:szCs w:val="22"/>
        </w:rPr>
        <w:t>»</w:t>
      </w:r>
    </w:p>
    <w:p w:rsidR="00055E98" w:rsidRPr="00CE3C18" w:rsidRDefault="00055E98" w:rsidP="00055E98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Αρ. μελέτης: 74/2016,προϋπολογισμοσ: </w:t>
      </w:r>
      <w:r w:rsidRPr="000E70E7">
        <w:rPr>
          <w:rFonts w:ascii="Arial" w:hAnsi="Arial" w:cs="Arial"/>
          <w:b/>
          <w:caps/>
          <w:sz w:val="22"/>
          <w:szCs w:val="22"/>
        </w:rPr>
        <w:t xml:space="preserve">213.528,00 </w:t>
      </w:r>
      <w:r w:rsidRPr="00CE3C18">
        <w:rPr>
          <w:rFonts w:ascii="Arial" w:hAnsi="Arial" w:cs="Arial"/>
          <w:b/>
          <w:caps/>
          <w:sz w:val="22"/>
          <w:szCs w:val="22"/>
        </w:rPr>
        <w:t>€</w:t>
      </w:r>
      <w:r>
        <w:rPr>
          <w:rFonts w:ascii="Arial" w:hAnsi="Arial" w:cs="Arial"/>
          <w:b/>
          <w:caps/>
          <w:sz w:val="22"/>
          <w:szCs w:val="22"/>
        </w:rPr>
        <w:t xml:space="preserve"> </w:t>
      </w:r>
      <w:r w:rsidRPr="00CE3C18">
        <w:rPr>
          <w:rFonts w:ascii="Arial" w:hAnsi="Arial" w:cs="Arial"/>
          <w:b/>
          <w:caps/>
          <w:sz w:val="22"/>
          <w:szCs w:val="22"/>
        </w:rPr>
        <w:t>(</w:t>
      </w:r>
      <w:r w:rsidRPr="00CE3C18">
        <w:rPr>
          <w:rFonts w:ascii="Arial" w:hAnsi="Arial" w:cs="Arial"/>
          <w:b/>
          <w:sz w:val="22"/>
          <w:szCs w:val="22"/>
        </w:rPr>
        <w:t>συμπεριλαμβανομένου</w:t>
      </w:r>
      <w:r w:rsidRPr="00CE3C18">
        <w:rPr>
          <w:rFonts w:ascii="Arial" w:hAnsi="Arial" w:cs="Arial"/>
          <w:b/>
          <w:caps/>
          <w:sz w:val="22"/>
          <w:szCs w:val="22"/>
        </w:rPr>
        <w:t xml:space="preserve"> ΦΠΑ)</w:t>
      </w:r>
    </w:p>
    <w:p w:rsidR="00055E98" w:rsidRDefault="00055E98" w:rsidP="00055E98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055E98" w:rsidRPr="00CE3C18" w:rsidRDefault="00055E98" w:rsidP="00055E98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>ας υπ</w:t>
      </w:r>
      <w:r w:rsidRPr="00CE3C18">
        <w:rPr>
          <w:rFonts w:ascii="Arial" w:hAnsi="Arial" w:cs="Arial"/>
          <w:sz w:val="22"/>
          <w:szCs w:val="22"/>
        </w:rPr>
        <w:t xml:space="preserve">οβάλουμε την οικονομική προσφορά μας για τη συντήρηση και </w:t>
      </w:r>
      <w:r>
        <w:rPr>
          <w:rFonts w:ascii="Arial" w:hAnsi="Arial" w:cs="Arial"/>
          <w:sz w:val="22"/>
          <w:szCs w:val="22"/>
        </w:rPr>
        <w:t>επισκευή μεταφορικών μέσ</w:t>
      </w:r>
      <w:r w:rsidRPr="00CE3C18">
        <w:rPr>
          <w:rFonts w:ascii="Arial" w:hAnsi="Arial" w:cs="Arial"/>
          <w:sz w:val="22"/>
          <w:szCs w:val="22"/>
        </w:rPr>
        <w:t xml:space="preserve">ων (προϋπολογισμού </w:t>
      </w:r>
      <w:r w:rsidRPr="004B5578">
        <w:rPr>
          <w:rFonts w:ascii="Arial" w:hAnsi="Arial" w:cs="Arial"/>
          <w:sz w:val="22"/>
          <w:szCs w:val="22"/>
        </w:rPr>
        <w:t>213.528,00</w:t>
      </w:r>
      <w:r w:rsidRPr="00CE3C18">
        <w:rPr>
          <w:rFonts w:ascii="Arial" w:hAnsi="Arial" w:cs="Arial"/>
          <w:sz w:val="22"/>
          <w:szCs w:val="22"/>
        </w:rPr>
        <w:t>€ συμπεριλαμβανο</w:t>
      </w:r>
      <w:r>
        <w:rPr>
          <w:rFonts w:ascii="Arial" w:hAnsi="Arial" w:cs="Arial"/>
          <w:sz w:val="22"/>
          <w:szCs w:val="22"/>
        </w:rPr>
        <w:t>μένου του ΦΠΑ) με αρ. μελετης 74</w:t>
      </w:r>
      <w:r w:rsidRPr="00CE3C18">
        <w:rPr>
          <w:rFonts w:ascii="Arial" w:hAnsi="Arial" w:cs="Arial"/>
          <w:sz w:val="22"/>
          <w:szCs w:val="22"/>
        </w:rPr>
        <w:t>/2016 που έχει προκηρύξει ο Δήμος σας.</w:t>
      </w:r>
    </w:p>
    <w:p w:rsidR="00055E98" w:rsidRPr="00CE3C18" w:rsidRDefault="00055E98" w:rsidP="00055E98">
      <w:pPr>
        <w:tabs>
          <w:tab w:val="left" w:pos="284"/>
          <w:tab w:val="left" w:pos="426"/>
        </w:tabs>
        <w:rPr>
          <w:rFonts w:ascii="Arial" w:hAnsi="Arial" w:cs="Arial"/>
          <w:b/>
          <w:caps/>
          <w:sz w:val="22"/>
          <w:szCs w:val="22"/>
        </w:rPr>
      </w:pPr>
    </w:p>
    <w:p w:rsidR="00055E98" w:rsidRPr="00CE3C18" w:rsidRDefault="00055E98" w:rsidP="00055E98">
      <w:pPr>
        <w:jc w:val="both"/>
        <w:rPr>
          <w:rFonts w:ascii="Arial" w:hAnsi="Arial" w:cs="Arial"/>
          <w:sz w:val="22"/>
          <w:szCs w:val="22"/>
        </w:rPr>
      </w:pPr>
      <w:r w:rsidRPr="00CE3C18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</w:t>
      </w:r>
    </w:p>
    <w:p w:rsidR="00055E98" w:rsidRPr="004268DC" w:rsidRDefault="00055E98" w:rsidP="00055E98">
      <w:pPr>
        <w:jc w:val="both"/>
        <w:rPr>
          <w:rFonts w:ascii="Arial" w:hAnsi="Arial" w:cs="Arial"/>
          <w:i/>
          <w:sz w:val="18"/>
          <w:szCs w:val="18"/>
        </w:rPr>
      </w:pPr>
      <w:r w:rsidRPr="00CE3C18">
        <w:rPr>
          <w:rFonts w:ascii="Arial" w:hAnsi="Arial" w:cs="Arial"/>
          <w:i/>
          <w:sz w:val="18"/>
          <w:szCs w:val="18"/>
          <w:u w:val="single"/>
        </w:rPr>
        <w:t>Σημείωση προς προμηθευτές</w:t>
      </w:r>
      <w:r w:rsidRPr="00CE3C18">
        <w:rPr>
          <w:rFonts w:ascii="Arial" w:hAnsi="Arial" w:cs="Arial"/>
          <w:i/>
          <w:sz w:val="18"/>
          <w:szCs w:val="18"/>
        </w:rPr>
        <w:t xml:space="preserve">: τουλάχιστον </w:t>
      </w:r>
      <w:r>
        <w:rPr>
          <w:rFonts w:ascii="Arial" w:hAnsi="Arial" w:cs="Arial"/>
          <w:i/>
          <w:sz w:val="18"/>
          <w:szCs w:val="18"/>
        </w:rPr>
        <w:t xml:space="preserve">ενενήντα </w:t>
      </w:r>
      <w:r w:rsidRPr="004268DC">
        <w:rPr>
          <w:rFonts w:ascii="Arial" w:hAnsi="Arial" w:cs="Arial"/>
          <w:i/>
          <w:sz w:val="18"/>
          <w:szCs w:val="18"/>
        </w:rPr>
        <w:t>ενενήντα (90) ημερολογιακές ημέρες, προσμετρούμενος από την επομένη της ημέρας διενέργειας του διαγωνισμού</w:t>
      </w:r>
    </w:p>
    <w:p w:rsidR="00055E98" w:rsidRPr="00CE3C18" w:rsidRDefault="00055E98" w:rsidP="00055E98">
      <w:pPr>
        <w:jc w:val="both"/>
        <w:rPr>
          <w:rFonts w:ascii="Arial" w:hAnsi="Arial" w:cs="Arial"/>
          <w:sz w:val="22"/>
          <w:szCs w:val="22"/>
        </w:rPr>
      </w:pPr>
    </w:p>
    <w:p w:rsidR="00055E98" w:rsidRDefault="00055E98" w:rsidP="00055E98">
      <w:pPr>
        <w:jc w:val="both"/>
        <w:rPr>
          <w:rFonts w:ascii="Arial" w:hAnsi="Arial" w:cs="Arial"/>
          <w:sz w:val="22"/>
          <w:szCs w:val="22"/>
        </w:rPr>
      </w:pPr>
      <w:r w:rsidRPr="00CE3C18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055E98" w:rsidRPr="008675AE" w:rsidRDefault="00055E98" w:rsidP="00055E98">
      <w:pPr>
        <w:ind w:left="142" w:right="-1"/>
        <w:jc w:val="center"/>
        <w:rPr>
          <w:rFonts w:ascii="Arial" w:hAnsi="Arial" w:cs="Arial"/>
          <w:b/>
          <w:bCs/>
          <w:snapToGrid w:val="0"/>
          <w:color w:val="000000"/>
          <w:sz w:val="22"/>
          <w:szCs w:val="22"/>
          <w:u w:val="single"/>
        </w:rPr>
      </w:pPr>
    </w:p>
    <w:tbl>
      <w:tblPr>
        <w:tblW w:w="9735" w:type="dxa"/>
        <w:jc w:val="center"/>
        <w:tblInd w:w="-961" w:type="dxa"/>
        <w:tblLook w:val="04A0"/>
      </w:tblPr>
      <w:tblGrid>
        <w:gridCol w:w="558"/>
        <w:gridCol w:w="688"/>
        <w:gridCol w:w="1142"/>
        <w:gridCol w:w="3600"/>
        <w:gridCol w:w="1324"/>
        <w:gridCol w:w="1077"/>
        <w:gridCol w:w="1346"/>
      </w:tblGrid>
      <w:tr w:rsidR="00055E98" w:rsidRPr="008675AE" w:rsidTr="0025314F">
        <w:trPr>
          <w:trHeight w:val="82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ΑΡΙΘΜΟΣ ΚΥΚΛΟΦΟΡΙΑΣ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ΠΕΡΙΓΡΑΦΗ ΟΧΗΜΑΤΟΣ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ΕΡΓΟΣΤ. ΚΑΤΑΣΚΕΥΗΣ ΟΧΗΜΑΤΟΣ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ΜΗΝΙΑΙΟ ΚΟΣΤΟΣ (€)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ΚΟΣΤΟΣ ΓΙΑ 14 ΜΗΝΕΣ (€)</w:t>
            </w: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75370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ΕΚΣΚΑΦΕΑΣ ΦΟΡΤΩΤΗΣ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JCB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75371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 xml:space="preserve">ΚΑΔΟΠΛΥΝΤΗΡΙΟ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62418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ΜΗΧΑΝΗΜΑ ΕΡΓΟΥ ΣΑΡΩΘΡΟ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IVECO FORD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82563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ΜΗΧΑΝΗΜΑ ΕΡΓΟΥ ΣΑΡΩΘΡΟ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IVECO FORD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129921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ΜΗΧΑΝΗΜΑ ΕΡΓΟΥ ΣΑΡΩΘΡΟ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DAF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51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116559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ΜΗΧΑΝΗΜΑ ΠΛΥΝΤΙΚΟ ΟΔΟΣΤΡΩΜΑΤΩΝ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DULEVO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ΚΗΟ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6214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ΚΗΟ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6479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SCANIA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ΚΗΟ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6481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SCANIA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 I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5840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MAN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4777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4778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1783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ΑΕΡΙΟΥ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1784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ΑΕΡΙΟΥ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ΦΟΡΤ.ΑΠΟΡΡΙΜΜΑΤΟΦΟΡΟ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 .ΑΠΟΡΡΙΜΜΑΤΟΦΟΡΑ ΠΡΕΣΣΑ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MERCEDES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51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6192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ΦΟΡΤ.ΑΠΟΡΡΙΜΜΑΤΟΦΟΡΟ ΑΝΑΚ.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DAF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510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KHH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5894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ΦΟΡΤ.ΑΠΟΡΡΙΜΜΑΤΟΦΟΡΟ ΑΝΑΚ.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DAF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3954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ΦΟΡΤ. ΑΠΟΡΡΙΜΜΑΤΟΦΟΡΟ ΑΝΑΚ.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IVECO FORD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1284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ΦΟΡΤΗΓΟ ΑΝΑΤΡΕΠ. ΜΕ ΓΕΡΑΝΟ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VOLVO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ΚΗΗ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5184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ΦΟΡΤΗΓΟ ΑΝΑΤΡΕΠOMENO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sz w:val="20"/>
                <w:szCs w:val="20"/>
              </w:rPr>
              <w:t>ΜΑΝ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sz w:val="20"/>
                <w:szCs w:val="20"/>
              </w:rPr>
              <w:t>ΜΕΡΙΚΟ ΣΥΝΟΛΟ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sz w:val="20"/>
                <w:szCs w:val="20"/>
              </w:rPr>
              <w:t>ΦΠΑ 24%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55E98" w:rsidRPr="008675AE" w:rsidTr="0025314F">
        <w:trPr>
          <w:trHeight w:val="255"/>
          <w:jc w:val="center"/>
        </w:trPr>
        <w:tc>
          <w:tcPr>
            <w:tcW w:w="8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675AE">
              <w:rPr>
                <w:rFonts w:ascii="Arial Narrow" w:hAnsi="Arial Narrow" w:cs="Arial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98" w:rsidRPr="008675AE" w:rsidRDefault="00055E98" w:rsidP="0025314F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055E98" w:rsidRPr="008675AE" w:rsidRDefault="00055E98" w:rsidP="00055E98">
      <w:pPr>
        <w:ind w:left="142" w:right="-1"/>
        <w:jc w:val="both"/>
        <w:rPr>
          <w:rFonts w:ascii="Arial" w:hAnsi="Arial" w:cs="Arial"/>
          <w:sz w:val="22"/>
          <w:szCs w:val="22"/>
        </w:rPr>
      </w:pPr>
      <w:r w:rsidRPr="008675AE">
        <w:rPr>
          <w:rFonts w:ascii="Arial" w:hAnsi="Arial" w:cs="Arial"/>
          <w:sz w:val="22"/>
          <w:szCs w:val="22"/>
        </w:rPr>
        <w:lastRenderedPageBreak/>
        <w:t>Η συνολική τιμή της προφοράς μας ανέρχεται στα 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8675AE">
        <w:rPr>
          <w:rFonts w:ascii="Arial" w:hAnsi="Arial" w:cs="Arial"/>
          <w:sz w:val="22"/>
          <w:szCs w:val="22"/>
        </w:rPr>
        <w:t>.......... ευρώ.</w:t>
      </w:r>
    </w:p>
    <w:p w:rsidR="00055E98" w:rsidRPr="001F1BE0" w:rsidRDefault="00055E98" w:rsidP="00055E98">
      <w:pPr>
        <w:ind w:left="142" w:right="-1"/>
        <w:jc w:val="both"/>
        <w:rPr>
          <w:rFonts w:ascii="Arial" w:hAnsi="Arial" w:cs="Arial"/>
          <w:sz w:val="16"/>
          <w:szCs w:val="16"/>
        </w:rPr>
      </w:pPr>
      <w:r w:rsidRPr="001F1BE0">
        <w:rPr>
          <w:rFonts w:ascii="Arial" w:hAnsi="Arial" w:cs="Arial"/>
          <w:sz w:val="16"/>
          <w:szCs w:val="16"/>
        </w:rPr>
        <w:t>(</w:t>
      </w:r>
      <w:r w:rsidRPr="001F1BE0">
        <w:rPr>
          <w:rFonts w:ascii="Arial" w:hAnsi="Arial" w:cs="Arial"/>
          <w:i/>
          <w:sz w:val="16"/>
          <w:szCs w:val="16"/>
          <w:u w:val="single"/>
        </w:rPr>
        <w:t>Σημείωση προς προσφέροντες</w:t>
      </w:r>
      <w:r w:rsidRPr="001F1BE0">
        <w:rPr>
          <w:rFonts w:ascii="Arial" w:hAnsi="Arial" w:cs="Arial"/>
          <w:i/>
          <w:sz w:val="16"/>
          <w:szCs w:val="16"/>
        </w:rPr>
        <w:t>: να αναγραφεί εδώ ολογράφως η τιμή της προσφοράς με ακρίβεια δύο δεκαδικών ψηφίων</w:t>
      </w:r>
      <w:r w:rsidRPr="001F1BE0">
        <w:rPr>
          <w:rFonts w:ascii="Arial" w:hAnsi="Arial" w:cs="Arial"/>
          <w:sz w:val="16"/>
          <w:szCs w:val="16"/>
        </w:rPr>
        <w:t>)</w:t>
      </w:r>
    </w:p>
    <w:p w:rsidR="00055E98" w:rsidRPr="001F1BE0" w:rsidRDefault="00055E98" w:rsidP="00055E98">
      <w:pPr>
        <w:ind w:left="142" w:right="-1"/>
        <w:jc w:val="both"/>
        <w:rPr>
          <w:rFonts w:ascii="Arial" w:hAnsi="Arial" w:cs="Arial"/>
          <w:sz w:val="22"/>
          <w:szCs w:val="22"/>
        </w:rPr>
      </w:pPr>
      <w:r w:rsidRPr="001F1BE0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__/__/201….</w:t>
      </w:r>
    </w:p>
    <w:p w:rsidR="00055E98" w:rsidRPr="001F1BE0" w:rsidRDefault="00055E98" w:rsidP="00055E98">
      <w:pPr>
        <w:ind w:left="142" w:right="-1"/>
        <w:jc w:val="both"/>
        <w:rPr>
          <w:rFonts w:ascii="Arial" w:hAnsi="Arial" w:cs="Arial"/>
          <w:i/>
          <w:sz w:val="16"/>
          <w:szCs w:val="16"/>
        </w:rPr>
      </w:pPr>
      <w:r w:rsidRPr="001F1BE0">
        <w:rPr>
          <w:rFonts w:ascii="Arial" w:hAnsi="Arial" w:cs="Arial"/>
          <w:i/>
          <w:sz w:val="16"/>
          <w:szCs w:val="16"/>
          <w:u w:val="single"/>
        </w:rPr>
        <w:t>(Σημείωση προς προσφέροντες</w:t>
      </w:r>
      <w:r w:rsidRPr="001F1BE0">
        <w:rPr>
          <w:rFonts w:ascii="Arial" w:hAnsi="Arial" w:cs="Arial"/>
          <w:i/>
          <w:sz w:val="16"/>
          <w:szCs w:val="16"/>
        </w:rPr>
        <w:t>: τουλάχιστον τρεις μήνες από την επόμενη ημέρα της διενέργειας του διαγωνισμού).</w:t>
      </w:r>
    </w:p>
    <w:tbl>
      <w:tblPr>
        <w:tblpPr w:leftFromText="180" w:rightFromText="180" w:vertAnchor="text" w:tblpXSpec="center" w:tblpY="1"/>
        <w:tblOverlap w:val="never"/>
        <w:tblW w:w="9905" w:type="dxa"/>
        <w:tblLook w:val="01E0"/>
      </w:tblPr>
      <w:tblGrid>
        <w:gridCol w:w="3182"/>
        <w:gridCol w:w="6723"/>
      </w:tblGrid>
      <w:tr w:rsidR="00055E98" w:rsidRPr="008675AE" w:rsidTr="0025314F">
        <w:trPr>
          <w:trHeight w:val="1275"/>
        </w:trPr>
        <w:tc>
          <w:tcPr>
            <w:tcW w:w="3182" w:type="dxa"/>
          </w:tcPr>
          <w:p w:rsidR="00055E98" w:rsidRPr="008675AE" w:rsidRDefault="00055E98" w:rsidP="0025314F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723" w:type="dxa"/>
          </w:tcPr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  <w:r w:rsidRPr="008675AE">
              <w:rPr>
                <w:rFonts w:ascii="Arial" w:hAnsi="Arial" w:cs="Arial"/>
                <w:sz w:val="22"/>
                <w:szCs w:val="22"/>
              </w:rPr>
              <w:t>Αγία Παρασκευή, …. /…../2016</w:t>
            </w:r>
          </w:p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  <w:r w:rsidRPr="008675AE">
              <w:rPr>
                <w:rFonts w:ascii="Arial" w:hAnsi="Arial" w:cs="Arial"/>
                <w:sz w:val="22"/>
                <w:szCs w:val="22"/>
              </w:rPr>
              <w:t>Ο προσφέρων</w:t>
            </w:r>
          </w:p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055E98" w:rsidRPr="008675AE" w:rsidRDefault="00055E98" w:rsidP="0025314F">
            <w:pPr>
              <w:ind w:left="142" w:right="-1"/>
              <w:jc w:val="center"/>
              <w:rPr>
                <w:rFonts w:ascii="Arial" w:hAnsi="Arial" w:cs="Arial"/>
              </w:rPr>
            </w:pPr>
            <w:r w:rsidRPr="008675AE">
              <w:rPr>
                <w:rFonts w:ascii="Arial" w:hAnsi="Arial" w:cs="Arial"/>
                <w:sz w:val="22"/>
                <w:szCs w:val="22"/>
              </w:rPr>
              <w:t>(</w:t>
            </w:r>
            <w:r w:rsidRPr="008675AE">
              <w:rPr>
                <w:rFonts w:ascii="Arial" w:hAnsi="Arial" w:cs="Arial"/>
                <w:i/>
                <w:sz w:val="22"/>
                <w:szCs w:val="22"/>
              </w:rPr>
              <w:t>ονοματεπώνυμο, ιδιότητα, σφραγίδα, υπογραφή</w:t>
            </w:r>
            <w:r w:rsidRPr="008675AE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</w:tr>
    </w:tbl>
    <w:p w:rsidR="00055E98" w:rsidRPr="008675AE" w:rsidRDefault="00055E98" w:rsidP="00055E98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55E98" w:rsidRPr="00F01C58" w:rsidRDefault="00055E98" w:rsidP="00055E98">
      <w:pPr>
        <w:rPr>
          <w:rFonts w:ascii="Arial" w:hAnsi="Arial" w:cs="Arial"/>
          <w:b/>
          <w:bCs/>
          <w:snapToGrid w:val="0"/>
          <w:color w:val="000000"/>
          <w:szCs w:val="22"/>
          <w:u w:val="single"/>
        </w:rPr>
      </w:pPr>
    </w:p>
    <w:p w:rsidR="000F4A94" w:rsidRPr="00246C17" w:rsidRDefault="000F4A94" w:rsidP="00055E98">
      <w:pPr>
        <w:ind w:right="-341"/>
        <w:jc w:val="center"/>
        <w:rPr>
          <w:rFonts w:ascii="Arial" w:hAnsi="Arial" w:cs="Arial"/>
          <w:sz w:val="96"/>
          <w:szCs w:val="96"/>
          <w:u w:val="single"/>
        </w:rPr>
      </w:pPr>
    </w:p>
    <w:sectPr w:rsidR="000F4A94" w:rsidRPr="00246C17" w:rsidSect="006D14D3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C9" w:rsidRDefault="00971FC9" w:rsidP="00EF2B43">
      <w:r>
        <w:separator/>
      </w:r>
    </w:p>
  </w:endnote>
  <w:endnote w:type="continuationSeparator" w:id="1">
    <w:p w:rsidR="00971FC9" w:rsidRDefault="00971FC9" w:rsidP="00EF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C9" w:rsidRDefault="00971FC9" w:rsidP="00EF2B43">
      <w:r>
        <w:separator/>
      </w:r>
    </w:p>
  </w:footnote>
  <w:footnote w:type="continuationSeparator" w:id="1">
    <w:p w:rsidR="00971FC9" w:rsidRDefault="00971FC9" w:rsidP="00EF2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43"/>
    <w:rsid w:val="00005651"/>
    <w:rsid w:val="0003369E"/>
    <w:rsid w:val="00053133"/>
    <w:rsid w:val="00053814"/>
    <w:rsid w:val="00055E98"/>
    <w:rsid w:val="000B25C5"/>
    <w:rsid w:val="000F3714"/>
    <w:rsid w:val="000F4A94"/>
    <w:rsid w:val="00107FA7"/>
    <w:rsid w:val="00114AF7"/>
    <w:rsid w:val="001606AF"/>
    <w:rsid w:val="00184409"/>
    <w:rsid w:val="001B2697"/>
    <w:rsid w:val="001D4D8A"/>
    <w:rsid w:val="00221C58"/>
    <w:rsid w:val="00233664"/>
    <w:rsid w:val="00246C17"/>
    <w:rsid w:val="002509FE"/>
    <w:rsid w:val="002656C4"/>
    <w:rsid w:val="00295B14"/>
    <w:rsid w:val="00297578"/>
    <w:rsid w:val="002A1C87"/>
    <w:rsid w:val="002B738F"/>
    <w:rsid w:val="002E06CC"/>
    <w:rsid w:val="002E0E26"/>
    <w:rsid w:val="00304476"/>
    <w:rsid w:val="0031123E"/>
    <w:rsid w:val="003153B0"/>
    <w:rsid w:val="00315866"/>
    <w:rsid w:val="003341F5"/>
    <w:rsid w:val="00344F64"/>
    <w:rsid w:val="00345321"/>
    <w:rsid w:val="00363075"/>
    <w:rsid w:val="003B2C27"/>
    <w:rsid w:val="003C0EB8"/>
    <w:rsid w:val="003D2C2C"/>
    <w:rsid w:val="003E2C79"/>
    <w:rsid w:val="003F2FE5"/>
    <w:rsid w:val="0041516F"/>
    <w:rsid w:val="00426DF5"/>
    <w:rsid w:val="00430503"/>
    <w:rsid w:val="00433E1F"/>
    <w:rsid w:val="00445A54"/>
    <w:rsid w:val="00453924"/>
    <w:rsid w:val="00453A4F"/>
    <w:rsid w:val="004660C1"/>
    <w:rsid w:val="00471D38"/>
    <w:rsid w:val="00475174"/>
    <w:rsid w:val="004D7857"/>
    <w:rsid w:val="004E01E2"/>
    <w:rsid w:val="004F4C42"/>
    <w:rsid w:val="0050017D"/>
    <w:rsid w:val="005315FC"/>
    <w:rsid w:val="00532156"/>
    <w:rsid w:val="0054660C"/>
    <w:rsid w:val="00575FC2"/>
    <w:rsid w:val="005873C3"/>
    <w:rsid w:val="005A1EE9"/>
    <w:rsid w:val="005B5A2E"/>
    <w:rsid w:val="005F1C8E"/>
    <w:rsid w:val="0062257A"/>
    <w:rsid w:val="00627CC2"/>
    <w:rsid w:val="006530DD"/>
    <w:rsid w:val="006677F4"/>
    <w:rsid w:val="00675766"/>
    <w:rsid w:val="00680DD9"/>
    <w:rsid w:val="006A1D3D"/>
    <w:rsid w:val="006B39D7"/>
    <w:rsid w:val="006D0845"/>
    <w:rsid w:val="006D14D3"/>
    <w:rsid w:val="006D5C0E"/>
    <w:rsid w:val="006F3524"/>
    <w:rsid w:val="00706EAB"/>
    <w:rsid w:val="00770956"/>
    <w:rsid w:val="007A4276"/>
    <w:rsid w:val="007A4B89"/>
    <w:rsid w:val="007C0FED"/>
    <w:rsid w:val="007F7C5B"/>
    <w:rsid w:val="00810C07"/>
    <w:rsid w:val="008148EF"/>
    <w:rsid w:val="0083141D"/>
    <w:rsid w:val="00845663"/>
    <w:rsid w:val="0085612C"/>
    <w:rsid w:val="00883336"/>
    <w:rsid w:val="008903B3"/>
    <w:rsid w:val="008C179E"/>
    <w:rsid w:val="008D5D10"/>
    <w:rsid w:val="008E3BCF"/>
    <w:rsid w:val="008E7C80"/>
    <w:rsid w:val="00922DA7"/>
    <w:rsid w:val="00926469"/>
    <w:rsid w:val="00933815"/>
    <w:rsid w:val="00944DF2"/>
    <w:rsid w:val="00971FC9"/>
    <w:rsid w:val="00997B51"/>
    <w:rsid w:val="009C59CA"/>
    <w:rsid w:val="009E0AE0"/>
    <w:rsid w:val="009E4403"/>
    <w:rsid w:val="009F4161"/>
    <w:rsid w:val="009F4E0F"/>
    <w:rsid w:val="009F542D"/>
    <w:rsid w:val="00A03B9A"/>
    <w:rsid w:val="00A37A86"/>
    <w:rsid w:val="00A47B5A"/>
    <w:rsid w:val="00A6370D"/>
    <w:rsid w:val="00AA0E42"/>
    <w:rsid w:val="00AC6953"/>
    <w:rsid w:val="00B01520"/>
    <w:rsid w:val="00B04D3C"/>
    <w:rsid w:val="00B20692"/>
    <w:rsid w:val="00B31B3A"/>
    <w:rsid w:val="00B407AA"/>
    <w:rsid w:val="00B63984"/>
    <w:rsid w:val="00BA0679"/>
    <w:rsid w:val="00BB15E9"/>
    <w:rsid w:val="00BC2CD1"/>
    <w:rsid w:val="00BF0A96"/>
    <w:rsid w:val="00BF1135"/>
    <w:rsid w:val="00C3334E"/>
    <w:rsid w:val="00C650B1"/>
    <w:rsid w:val="00CB1700"/>
    <w:rsid w:val="00CC73B9"/>
    <w:rsid w:val="00CD599A"/>
    <w:rsid w:val="00CE01B5"/>
    <w:rsid w:val="00CF0CD5"/>
    <w:rsid w:val="00D13F59"/>
    <w:rsid w:val="00D16764"/>
    <w:rsid w:val="00D30354"/>
    <w:rsid w:val="00D44C91"/>
    <w:rsid w:val="00D54D23"/>
    <w:rsid w:val="00D774BC"/>
    <w:rsid w:val="00DA3065"/>
    <w:rsid w:val="00DE09B1"/>
    <w:rsid w:val="00E50BC3"/>
    <w:rsid w:val="00E511B4"/>
    <w:rsid w:val="00EA07CF"/>
    <w:rsid w:val="00EE55D2"/>
    <w:rsid w:val="00EE7B8D"/>
    <w:rsid w:val="00EF2B43"/>
    <w:rsid w:val="00EF309F"/>
    <w:rsid w:val="00F02413"/>
    <w:rsid w:val="00F3558D"/>
    <w:rsid w:val="00F53C4B"/>
    <w:rsid w:val="00FA4BB5"/>
    <w:rsid w:val="00FB74BA"/>
    <w:rsid w:val="00FC74EB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B4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EF2B43"/>
  </w:style>
  <w:style w:type="paragraph" w:styleId="a4">
    <w:name w:val="footer"/>
    <w:basedOn w:val="a"/>
    <w:link w:val="Char0"/>
    <w:uiPriority w:val="99"/>
    <w:semiHidden/>
    <w:unhideWhenUsed/>
    <w:rsid w:val="00EF2B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F2B43"/>
  </w:style>
  <w:style w:type="character" w:styleId="-">
    <w:name w:val="Hyperlink"/>
    <w:basedOn w:val="a0"/>
    <w:uiPriority w:val="99"/>
    <w:semiHidden/>
    <w:unhideWhenUsed/>
    <w:rsid w:val="003E2C7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53C4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B738F"/>
    <w:pPr>
      <w:widowControl w:val="0"/>
      <w:suppressAutoHyphens/>
      <w:autoSpaceDN w:val="0"/>
      <w:ind w:left="720"/>
      <w:contextualSpacing/>
    </w:pPr>
    <w:rPr>
      <w:rFonts w:eastAsia="Andale Sans UI" w:cs="Tahoma"/>
      <w:kern w:val="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64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0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02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6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81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23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272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7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74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02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2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35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202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02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C71A-4BA6-434C-8CB0-88A059AD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</dc:creator>
  <cp:keywords/>
  <dc:description/>
  <cp:lastModifiedBy>msim</cp:lastModifiedBy>
  <cp:revision>64</cp:revision>
  <cp:lastPrinted>2016-10-20T07:47:00Z</cp:lastPrinted>
  <dcterms:created xsi:type="dcterms:W3CDTF">2016-03-18T09:01:00Z</dcterms:created>
  <dcterms:modified xsi:type="dcterms:W3CDTF">2016-10-21T10:09:00Z</dcterms:modified>
</cp:coreProperties>
</file>