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4F8" w:rsidRPr="000D7BEF" w:rsidRDefault="00F104F8" w:rsidP="00AD263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1975" cy="561975"/>
            <wp:effectExtent l="19050" t="0" r="9525" b="0"/>
            <wp:docPr id="1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492" cy="5634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7BE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</w:t>
      </w:r>
      <w:r w:rsidR="00DD725F">
        <w:rPr>
          <w:rFonts w:ascii="Arial" w:hAnsi="Arial" w:cs="Arial"/>
          <w:b/>
          <w:sz w:val="20"/>
          <w:szCs w:val="20"/>
        </w:rPr>
        <w:t xml:space="preserve">          </w:t>
      </w:r>
      <w:r w:rsidR="000D7BEF">
        <w:rPr>
          <w:rFonts w:ascii="Arial" w:hAnsi="Arial" w:cs="Arial"/>
          <w:b/>
          <w:sz w:val="20"/>
          <w:szCs w:val="20"/>
        </w:rPr>
        <w:t xml:space="preserve">       </w:t>
      </w: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C01F63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C01F63" w:rsidRPr="002808F8" w:rsidRDefault="00C01F63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C01F63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C01F63" w:rsidRPr="000D7BEF" w:rsidRDefault="00C01F63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C01F63" w:rsidRPr="002808F8" w:rsidTr="0037370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C01F63" w:rsidRPr="000D7BEF" w:rsidRDefault="00C01F63" w:rsidP="000D7BEF">
            <w:pPr>
              <w:rPr>
                <w:rFonts w:ascii="Calibri" w:hAnsi="Calibri" w:cs="Calibri"/>
                <w:b/>
              </w:rPr>
            </w:pPr>
            <w:r w:rsidRPr="000D7BEF"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proofErr w:type="spellStart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Αγ.Παρασκευή</w:t>
            </w:r>
            <w:proofErr w:type="spellEnd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Pr="000D7BEF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0D7BEF">
              <w:rPr>
                <w:rFonts w:ascii="Calibri" w:hAnsi="Calibri" w:cs="Calibri"/>
                <w:b/>
                <w:sz w:val="22"/>
                <w:szCs w:val="22"/>
              </w:rPr>
              <w:t>07</w:t>
            </w:r>
            <w:r w:rsidRPr="000D7BEF">
              <w:rPr>
                <w:rFonts w:ascii="Calibri" w:hAnsi="Calibri" w:cs="Calibri"/>
                <w:b/>
                <w:sz w:val="22"/>
                <w:szCs w:val="22"/>
              </w:rPr>
              <w:t>/2015</w:t>
            </w:r>
          </w:p>
        </w:tc>
      </w:tr>
      <w:tr w:rsidR="00C01F63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C01F63" w:rsidRPr="000D7BEF" w:rsidRDefault="00C01F63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ΔΙΕΥΘΥΝΣΗ ΚΟΙΝΩΝΙΚΗΣ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C01F63" w:rsidRPr="002808F8" w:rsidRDefault="00C01F63" w:rsidP="000D7BEF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Αρ. </w:t>
            </w:r>
            <w:proofErr w:type="spellStart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>Πρωτ</w:t>
            </w:r>
            <w:proofErr w:type="spellEnd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. : </w:t>
            </w:r>
            <w:r w:rsidR="00242B68">
              <w:rPr>
                <w:rFonts w:ascii="Calibri" w:hAnsi="Calibri" w:cs="Calibri"/>
                <w:b/>
                <w:sz w:val="22"/>
                <w:szCs w:val="22"/>
              </w:rPr>
              <w:t>24111</w:t>
            </w:r>
          </w:p>
        </w:tc>
      </w:tr>
      <w:tr w:rsidR="00C01F63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C01F63" w:rsidRPr="002808F8" w:rsidRDefault="00C01F63" w:rsidP="0037370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ΤΜΗΜΑ ΠΑΙΔΕΙΑΣ</w:t>
            </w:r>
          </w:p>
          <w:p w:rsidR="00C01F63" w:rsidRPr="002808F8" w:rsidRDefault="00C01F63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C01F63" w:rsidRPr="002808F8" w:rsidRDefault="00C01F63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C01F63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Ταχ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>. Διεύθυνση:</w:t>
            </w:r>
          </w:p>
        </w:tc>
        <w:tc>
          <w:tcPr>
            <w:tcW w:w="3912" w:type="dxa"/>
          </w:tcPr>
          <w:p w:rsidR="00C01F63" w:rsidRPr="002808F8" w:rsidRDefault="00C01F63" w:rsidP="00373703">
            <w:pPr>
              <w:ind w:left="45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Λ.Μεσογείων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 xml:space="preserve"> 415-417</w:t>
            </w:r>
          </w:p>
          <w:p w:rsidR="00C01F63" w:rsidRPr="002808F8" w:rsidRDefault="00C01F63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 xml:space="preserve">153 43 </w:t>
            </w: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Αγ.Παρασκευή</w:t>
            </w:r>
            <w:proofErr w:type="spellEnd"/>
          </w:p>
        </w:tc>
      </w:tr>
      <w:tr w:rsidR="00C01F63" w:rsidRPr="002808F8" w:rsidTr="00373703">
        <w:trPr>
          <w:jc w:val="center"/>
        </w:trPr>
        <w:tc>
          <w:tcPr>
            <w:tcW w:w="4661" w:type="dxa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Τηλ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>. Κέντρο:</w:t>
            </w:r>
          </w:p>
        </w:tc>
        <w:tc>
          <w:tcPr>
            <w:tcW w:w="3912" w:type="dxa"/>
          </w:tcPr>
          <w:p w:rsidR="00C01F63" w:rsidRPr="002808F8" w:rsidRDefault="00C01F63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C01F63" w:rsidRPr="00C209A7" w:rsidRDefault="00C01F63" w:rsidP="00C209A7">
            <w:pPr>
              <w:rPr>
                <w:rFonts w:ascii="Calibri" w:hAnsi="Calibri" w:cs="Calibri"/>
                <w:lang w:val="en-US"/>
              </w:rPr>
            </w:pPr>
            <w:r w:rsidRPr="00C209A7">
              <w:rPr>
                <w:rFonts w:ascii="Calibri" w:hAnsi="Calibri" w:cs="Calibri"/>
                <w:b/>
                <w:sz w:val="22"/>
                <w:szCs w:val="22"/>
              </w:rPr>
              <w:t>Προς</w:t>
            </w:r>
            <w:r w:rsidRPr="00C209A7">
              <w:rPr>
                <w:rFonts w:ascii="Calibri" w:hAnsi="Calibri" w:cs="Calibri"/>
                <w:sz w:val="22"/>
                <w:szCs w:val="22"/>
              </w:rPr>
              <w:t xml:space="preserve">: Πρόεδρο Δημοτικού </w:t>
            </w:r>
            <w:r w:rsidR="00C209A7" w:rsidRPr="00C209A7">
              <w:rPr>
                <w:rFonts w:ascii="Calibri" w:hAnsi="Calibri" w:cs="Calibri"/>
                <w:sz w:val="22"/>
                <w:szCs w:val="22"/>
              </w:rPr>
              <w:t>Συμβουλίου</w:t>
            </w:r>
          </w:p>
        </w:tc>
        <w:tc>
          <w:tcPr>
            <w:tcW w:w="2128" w:type="dxa"/>
            <w:gridSpan w:val="2"/>
          </w:tcPr>
          <w:p w:rsidR="00C01F63" w:rsidRPr="002808F8" w:rsidRDefault="00C01F63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C01F63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C01F63" w:rsidRPr="002808F8" w:rsidRDefault="00C01F63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C01F63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C01F63" w:rsidRPr="002808F8" w:rsidRDefault="00C01F63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C01F63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C01F63" w:rsidRPr="002808F8" w:rsidRDefault="00C01F63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C01F63" w:rsidRPr="002808F8" w:rsidRDefault="00DE0D2C" w:rsidP="00373703">
            <w:pPr>
              <w:ind w:left="45"/>
              <w:rPr>
                <w:rFonts w:ascii="Calibri" w:hAnsi="Calibri" w:cs="Calibri"/>
                <w:lang w:val="en-US"/>
              </w:rPr>
            </w:pPr>
            <w:hyperlink r:id="rId7" w:history="1">
              <w:r w:rsidR="00C01F63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</w:tc>
      </w:tr>
    </w:tbl>
    <w:p w:rsidR="003A274B" w:rsidRDefault="003A274B" w:rsidP="003A274B">
      <w:pPr>
        <w:spacing w:line="276" w:lineRule="auto"/>
        <w:ind w:right="43"/>
        <w:rPr>
          <w:rFonts w:ascii="Calibri" w:hAnsi="Calibri" w:cs="Calibri"/>
          <w:b/>
          <w:sz w:val="22"/>
          <w:szCs w:val="22"/>
        </w:rPr>
      </w:pPr>
    </w:p>
    <w:p w:rsidR="00924811" w:rsidRPr="002808F8" w:rsidRDefault="00924811" w:rsidP="003A274B">
      <w:pPr>
        <w:spacing w:line="276" w:lineRule="auto"/>
        <w:ind w:left="-284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«Αντικατάσταση μέλους του Διοικητικού Συμβουλίου Νομικού Προσώπου με την επωνυμία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808F8">
        <w:rPr>
          <w:rFonts w:ascii="Calibri" w:hAnsi="Calibri" w:cs="Calibri"/>
          <w:b/>
          <w:sz w:val="22"/>
          <w:szCs w:val="22"/>
        </w:rPr>
        <w:t xml:space="preserve">Σχολική Επιτροπή Δευτεροβάθμιας Εκπαίδευσης Δήμου Αγίας Παρασκευής». </w:t>
      </w:r>
    </w:p>
    <w:p w:rsidR="00924811" w:rsidRDefault="00924811" w:rsidP="00924811">
      <w:pPr>
        <w:ind w:right="43"/>
        <w:jc w:val="center"/>
        <w:rPr>
          <w:rFonts w:ascii="Calibri" w:hAnsi="Calibri" w:cs="Calibri"/>
          <w:sz w:val="22"/>
          <w:szCs w:val="22"/>
        </w:rPr>
      </w:pPr>
    </w:p>
    <w:p w:rsidR="00924811" w:rsidRPr="002808F8" w:rsidRDefault="00924811" w:rsidP="00924811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Σας γνωρίζουμε ότι με την υπ’ </w:t>
      </w:r>
      <w:proofErr w:type="spellStart"/>
      <w:r w:rsidRPr="002808F8">
        <w:rPr>
          <w:rFonts w:ascii="Calibri" w:hAnsi="Calibri" w:cs="Calibri"/>
          <w:sz w:val="22"/>
          <w:szCs w:val="22"/>
        </w:rPr>
        <w:t>αριθ</w:t>
      </w:r>
      <w:proofErr w:type="spellEnd"/>
      <w:r w:rsidRPr="002808F8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321/2014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ΔΕΥΤΕΡΟΒΑΘΜΙΑΣ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ΠΑΡΑΣΚΕΥΗΣ».</w:t>
      </w:r>
    </w:p>
    <w:p w:rsidR="00924811" w:rsidRPr="002808F8" w:rsidRDefault="00924811" w:rsidP="00924811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Μεταξύ των μελών είχε ορισθεί ως εκπρόσωπος της </w:t>
      </w:r>
      <w:r w:rsidRPr="008423CD">
        <w:rPr>
          <w:rFonts w:ascii="Calibri" w:hAnsi="Calibri" w:cs="Calibri"/>
          <w:sz w:val="22"/>
          <w:szCs w:val="22"/>
        </w:rPr>
        <w:t xml:space="preserve">Δημοτικής παράταξης </w:t>
      </w:r>
      <w:r w:rsidR="008423CD" w:rsidRPr="008423CD">
        <w:rPr>
          <w:rFonts w:ascii="Calibri" w:hAnsi="Calibri" w:cs="Calibri"/>
          <w:sz w:val="22"/>
          <w:szCs w:val="22"/>
        </w:rPr>
        <w:t xml:space="preserve">Νίκη </w:t>
      </w:r>
      <w:r w:rsidR="0037479C">
        <w:rPr>
          <w:rFonts w:ascii="Calibri" w:hAnsi="Calibri" w:cs="Calibri"/>
          <w:sz w:val="22"/>
          <w:szCs w:val="22"/>
        </w:rPr>
        <w:t>για την</w:t>
      </w:r>
      <w:r w:rsidR="008423CD" w:rsidRPr="008423CD">
        <w:rPr>
          <w:rFonts w:ascii="Calibri" w:hAnsi="Calibri" w:cs="Calibri"/>
          <w:sz w:val="22"/>
          <w:szCs w:val="22"/>
        </w:rPr>
        <w:t xml:space="preserve"> Αγία Παρασκευή </w:t>
      </w:r>
      <w:r w:rsidR="00754C9A">
        <w:rPr>
          <w:rFonts w:ascii="Calibri" w:hAnsi="Calibri" w:cs="Calibri"/>
          <w:sz w:val="22"/>
          <w:szCs w:val="22"/>
        </w:rPr>
        <w:t>ο</w:t>
      </w:r>
      <w:r w:rsidRPr="008423CD">
        <w:rPr>
          <w:rFonts w:ascii="Calibri" w:hAnsi="Calibri" w:cs="Calibri"/>
          <w:sz w:val="22"/>
          <w:szCs w:val="22"/>
        </w:rPr>
        <w:t xml:space="preserve"> κ. </w:t>
      </w:r>
      <w:r w:rsidR="00CB2C8E">
        <w:rPr>
          <w:rFonts w:ascii="Calibri" w:hAnsi="Calibri" w:cs="Calibri"/>
          <w:sz w:val="22"/>
          <w:szCs w:val="22"/>
        </w:rPr>
        <w:t xml:space="preserve">Δημήτριος </w:t>
      </w:r>
      <w:proofErr w:type="spellStart"/>
      <w:r w:rsidR="00CB2C8E">
        <w:rPr>
          <w:rFonts w:ascii="Calibri" w:hAnsi="Calibri" w:cs="Calibri"/>
          <w:sz w:val="22"/>
          <w:szCs w:val="22"/>
        </w:rPr>
        <w:t>Καρδακάς</w:t>
      </w:r>
      <w:proofErr w:type="spellEnd"/>
      <w:r w:rsidR="00CB2C8E">
        <w:rPr>
          <w:rFonts w:ascii="Calibri" w:hAnsi="Calibri" w:cs="Calibri"/>
          <w:sz w:val="22"/>
          <w:szCs w:val="22"/>
        </w:rPr>
        <w:t xml:space="preserve"> ως τακτικό μέλος και η κ. Σταυρούλα</w:t>
      </w:r>
      <w:r w:rsidR="00CB2C8E" w:rsidRPr="0097381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CB2C8E" w:rsidRPr="00973812">
        <w:rPr>
          <w:rFonts w:ascii="Calibri" w:hAnsi="Calibri" w:cs="Calibri"/>
          <w:sz w:val="22"/>
          <w:szCs w:val="22"/>
        </w:rPr>
        <w:t>Μπασακίδου</w:t>
      </w:r>
      <w:proofErr w:type="spellEnd"/>
      <w:r w:rsidR="00CB2C8E">
        <w:rPr>
          <w:rFonts w:ascii="Calibri" w:hAnsi="Calibri" w:cs="Calibri"/>
          <w:sz w:val="22"/>
          <w:szCs w:val="22"/>
        </w:rPr>
        <w:t xml:space="preserve"> ως αναπληρωματικό </w:t>
      </w:r>
      <w:r w:rsidR="0072633D">
        <w:rPr>
          <w:rFonts w:ascii="Calibri" w:hAnsi="Calibri" w:cs="Calibri"/>
          <w:sz w:val="22"/>
          <w:szCs w:val="22"/>
        </w:rPr>
        <w:t>μέλος</w:t>
      </w:r>
      <w:r w:rsidRPr="008423CD">
        <w:rPr>
          <w:rFonts w:ascii="Calibri" w:hAnsi="Calibri" w:cs="Calibri"/>
          <w:sz w:val="22"/>
          <w:szCs w:val="22"/>
        </w:rPr>
        <w:t xml:space="preserve">. </w:t>
      </w:r>
    </w:p>
    <w:p w:rsidR="00924811" w:rsidRDefault="00924811" w:rsidP="00924811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Παρακαλούμε να εισηγηθείτε στο Δημοτικό Συμβούλιο </w:t>
      </w:r>
    </w:p>
    <w:p w:rsidR="00973812" w:rsidRPr="00973812" w:rsidRDefault="00D255ED" w:rsidP="00924811">
      <w:pPr>
        <w:pStyle w:val="a4"/>
        <w:numPr>
          <w:ilvl w:val="0"/>
          <w:numId w:val="1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τον</w:t>
      </w:r>
      <w:r w:rsidR="00924811" w:rsidRPr="009738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ορισμό</w:t>
      </w:r>
      <w:r w:rsidR="00924811" w:rsidRPr="009738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της </w:t>
      </w:r>
      <w:r w:rsidR="00924811" w:rsidRPr="00973812">
        <w:rPr>
          <w:rFonts w:ascii="Calibri" w:hAnsi="Calibri" w:cs="Calibri"/>
          <w:sz w:val="22"/>
          <w:szCs w:val="22"/>
        </w:rPr>
        <w:t xml:space="preserve">εκπροσώπου </w:t>
      </w:r>
      <w:r w:rsidR="00973812" w:rsidRPr="00973812">
        <w:rPr>
          <w:rFonts w:ascii="Calibri" w:hAnsi="Calibri" w:cs="Calibri"/>
          <w:sz w:val="22"/>
          <w:szCs w:val="22"/>
        </w:rPr>
        <w:t>τ</w:t>
      </w:r>
      <w:r w:rsidR="00924811" w:rsidRPr="00973812">
        <w:rPr>
          <w:rFonts w:ascii="Calibri" w:hAnsi="Calibri" w:cs="Calibri"/>
          <w:sz w:val="22"/>
          <w:szCs w:val="22"/>
        </w:rPr>
        <w:t xml:space="preserve">ης Δημοτικής παράταξης </w:t>
      </w:r>
      <w:r w:rsidR="00973812" w:rsidRPr="00973812">
        <w:rPr>
          <w:rFonts w:ascii="Calibri" w:hAnsi="Calibri" w:cs="Calibri"/>
          <w:sz w:val="22"/>
          <w:szCs w:val="22"/>
        </w:rPr>
        <w:t xml:space="preserve">Νίκη για την Αγία Παρασκευή </w:t>
      </w:r>
      <w:r w:rsidR="00924811" w:rsidRPr="00973812">
        <w:rPr>
          <w:rFonts w:ascii="Calibri" w:hAnsi="Calibri" w:cs="Calibri"/>
          <w:sz w:val="22"/>
          <w:szCs w:val="22"/>
        </w:rPr>
        <w:t xml:space="preserve">κ. </w:t>
      </w:r>
      <w:r w:rsidRPr="00973812">
        <w:rPr>
          <w:rFonts w:ascii="Calibri" w:hAnsi="Calibri" w:cs="Calibri"/>
          <w:sz w:val="22"/>
          <w:szCs w:val="22"/>
        </w:rPr>
        <w:t xml:space="preserve">Σταυρούλας </w:t>
      </w:r>
      <w:proofErr w:type="spellStart"/>
      <w:r w:rsidRPr="00973812">
        <w:rPr>
          <w:rFonts w:ascii="Calibri" w:hAnsi="Calibri" w:cs="Calibri"/>
          <w:sz w:val="22"/>
          <w:szCs w:val="22"/>
        </w:rPr>
        <w:t>Μπασακίδου</w:t>
      </w:r>
      <w:proofErr w:type="spellEnd"/>
      <w:r w:rsidRPr="009738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ως τακτικού μέλους της Σχολικής Επιτροπής και του κ. </w:t>
      </w:r>
      <w:r w:rsidR="0072633D">
        <w:rPr>
          <w:rFonts w:ascii="Calibri" w:hAnsi="Calibri" w:cs="Calibri"/>
          <w:sz w:val="22"/>
          <w:szCs w:val="22"/>
        </w:rPr>
        <w:t xml:space="preserve">Δημήτριου </w:t>
      </w:r>
      <w:proofErr w:type="spellStart"/>
      <w:r w:rsidR="0072633D">
        <w:rPr>
          <w:rFonts w:ascii="Calibri" w:hAnsi="Calibri" w:cs="Calibri"/>
          <w:sz w:val="22"/>
          <w:szCs w:val="22"/>
        </w:rPr>
        <w:t>Καρδακά</w:t>
      </w:r>
      <w:proofErr w:type="spellEnd"/>
      <w:r w:rsidR="00924811" w:rsidRPr="009738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ως αναπληρωματικού μέλους της Σχολικής Επιτροπής</w:t>
      </w:r>
      <w:r w:rsidR="00924811" w:rsidRPr="00973812">
        <w:rPr>
          <w:rFonts w:ascii="Calibri" w:hAnsi="Calibri" w:cs="Calibri"/>
          <w:sz w:val="22"/>
          <w:szCs w:val="22"/>
        </w:rPr>
        <w:t xml:space="preserve">. </w:t>
      </w:r>
    </w:p>
    <w:p w:rsidR="00924811" w:rsidRPr="00C32556" w:rsidRDefault="00924811" w:rsidP="00C32556">
      <w:pPr>
        <w:pStyle w:val="a4"/>
        <w:numPr>
          <w:ilvl w:val="0"/>
          <w:numId w:val="1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 w:rsidRPr="00973812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Προσώπου «Σχολική Επιτροπή Δευτεροβάθμιας Εκπαίδευσης Δήμου Αγίας Παρασκευής».</w:t>
      </w:r>
    </w:p>
    <w:p w:rsidR="003A274B" w:rsidRPr="002808F8" w:rsidRDefault="00924811" w:rsidP="003A274B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η αριθ. </w:t>
      </w:r>
      <w:r w:rsidR="00C32556">
        <w:rPr>
          <w:rFonts w:ascii="Calibri" w:hAnsi="Calibri" w:cs="Calibri"/>
          <w:sz w:val="22"/>
          <w:szCs w:val="22"/>
        </w:rPr>
        <w:t>180</w:t>
      </w:r>
      <w:r w:rsidRPr="002808F8">
        <w:rPr>
          <w:rFonts w:ascii="Calibri" w:hAnsi="Calibri" w:cs="Calibri"/>
          <w:sz w:val="22"/>
          <w:szCs w:val="22"/>
        </w:rPr>
        <w:t>/201</w:t>
      </w:r>
      <w:r w:rsidR="00C32556">
        <w:rPr>
          <w:rFonts w:ascii="Calibri" w:hAnsi="Calibri" w:cs="Calibri"/>
          <w:sz w:val="22"/>
          <w:szCs w:val="22"/>
        </w:rPr>
        <w:t>5</w:t>
      </w:r>
      <w:r w:rsidRPr="002808F8">
        <w:rPr>
          <w:rFonts w:ascii="Calibri" w:hAnsi="Calibri" w:cs="Calibri"/>
          <w:sz w:val="22"/>
          <w:szCs w:val="22"/>
        </w:rPr>
        <w:t xml:space="preserve"> Απόφαση Δημοτικού Συμβουλίου.</w:t>
      </w:r>
    </w:p>
    <w:p w:rsidR="00924811" w:rsidRPr="002808F8" w:rsidRDefault="00924811" w:rsidP="00924811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924811" w:rsidRPr="00DD725F" w:rsidRDefault="00924811" w:rsidP="00924811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ΤΜΗΜΑ ΠΑΙΔΕΙΑΣ: ( 2 αντίγραφα)</w:t>
      </w:r>
    </w:p>
    <w:p w:rsidR="00924811" w:rsidRPr="00DD725F" w:rsidRDefault="00924811" w:rsidP="00924811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Β΄/ΒΑΘΜΙΑ ΣΧΟΛΙΚΗ ΕΠΙΤΡΟΠΗ ( 2 αντίγραφα)</w:t>
      </w:r>
    </w:p>
    <w:p w:rsidR="00DF2AD9" w:rsidRPr="00DD725F" w:rsidRDefault="00924811" w:rsidP="003A274B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ΠΡΟΕΔΡΟ ΣΧΟΛΙΚΗΣ ΕΠΙΤΡΟΠΗΣ (1 αντίγραφο)</w:t>
      </w:r>
    </w:p>
    <w:tbl>
      <w:tblPr>
        <w:tblW w:w="9924" w:type="dxa"/>
        <w:tblInd w:w="-318" w:type="dxa"/>
        <w:tblLayout w:type="fixed"/>
        <w:tblLook w:val="0000"/>
      </w:tblPr>
      <w:tblGrid>
        <w:gridCol w:w="2269"/>
        <w:gridCol w:w="2126"/>
        <w:gridCol w:w="2127"/>
        <w:gridCol w:w="3402"/>
      </w:tblGrid>
      <w:tr w:rsidR="00DF2AD9" w:rsidRPr="00DF2AD9" w:rsidTr="00DD725F">
        <w:trPr>
          <w:trHeight w:val="1303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AD9" w:rsidRPr="00DD725F" w:rsidRDefault="00DF2AD9" w:rsidP="00373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Η ΣΥΝΤΑΞΑΣΑ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37370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Η ΠΡΟΪΣΤΑΜΕΝΗ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373703">
            <w:pPr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Η ΔΙΕΥΘΥΝΤΡΙΑ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F2AD9" w:rsidRPr="00DF2AD9" w:rsidRDefault="00DF2AD9" w:rsidP="00373703">
            <w:pPr>
              <w:tabs>
                <w:tab w:val="left" w:pos="2625"/>
                <w:tab w:val="left" w:pos="3165"/>
              </w:tabs>
              <w:ind w:left="170" w:hanging="170"/>
              <w:jc w:val="center"/>
              <w:rPr>
                <w:rFonts w:asciiTheme="minorHAnsi" w:eastAsia="Arial" w:hAnsiTheme="minorHAnsi" w:cstheme="minorHAnsi"/>
                <w:b/>
                <w:bCs/>
              </w:rPr>
            </w:pPr>
            <w:r w:rsidRPr="00DF2AD9">
              <w:rPr>
                <w:rFonts w:asciiTheme="minorHAnsi" w:hAnsiTheme="minorHAnsi" w:cstheme="minorHAnsi"/>
                <w:b/>
                <w:sz w:val="22"/>
                <w:szCs w:val="22"/>
              </w:rPr>
              <w:t>Ο ΕΝΤΕΛΤΑΜΕΝΟΣ ΔΗΜΟΤΙΚΟΣ ΣΥΜΒΟΥΛΟΣ</w:t>
            </w:r>
            <w:r w:rsidRPr="00DF2A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ΠΑΙΔΕΙΑΣ, ΔΙΑ ΒΙΟΥ ΜΑΘΗΣΗΣ ΚΑΙ ΠΟΛΙΤΙΣΜΟΥ</w:t>
            </w:r>
          </w:p>
          <w:p w:rsidR="00DF2AD9" w:rsidRPr="00DF2AD9" w:rsidRDefault="00DF2AD9" w:rsidP="00373703">
            <w:pPr>
              <w:snapToGrid w:val="0"/>
              <w:jc w:val="center"/>
              <w:rPr>
                <w:rFonts w:asciiTheme="minorHAnsi" w:eastAsia="Arial" w:hAnsiTheme="minorHAnsi" w:cstheme="minorHAnsi"/>
                <w:b/>
              </w:rPr>
            </w:pPr>
          </w:p>
        </w:tc>
      </w:tr>
      <w:tr w:rsidR="00DF2AD9" w:rsidRPr="00DF2AD9" w:rsidTr="00DF2AD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AD9" w:rsidRPr="00DD725F" w:rsidRDefault="00DF2AD9" w:rsidP="00DD725F">
            <w:pPr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    16/</w:t>
            </w:r>
            <w:r w:rsid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07</w:t>
            </w: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/2015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DD725F">
            <w:pPr>
              <w:snapToGrid w:val="0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 16</w:t>
            </w: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/0</w:t>
            </w:r>
            <w:r w:rsidR="00DD725F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/2015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DD725F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     16/</w:t>
            </w:r>
            <w:r w:rsid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>07</w:t>
            </w: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/2015    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F2AD9" w:rsidRPr="00DF2AD9" w:rsidRDefault="00DF2AD9" w:rsidP="00373703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DF2AD9" w:rsidRPr="00DF2AD9" w:rsidTr="00DF2AD9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AD9" w:rsidRPr="00DF2AD9" w:rsidRDefault="00DF2AD9" w:rsidP="00373703">
            <w:pPr>
              <w:rPr>
                <w:rFonts w:asciiTheme="minorHAnsi" w:hAnsiTheme="minorHAnsi" w:cstheme="minorHAnsi"/>
                <w:b/>
              </w:rPr>
            </w:pPr>
            <w:r w:rsidRPr="00DF2AD9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2AD9" w:rsidRPr="00DF2AD9" w:rsidRDefault="00DF2AD9" w:rsidP="00373703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D9" w:rsidRPr="00DF2AD9" w:rsidRDefault="00DF2AD9" w:rsidP="00373703">
            <w:pPr>
              <w:snapToGrid w:val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F2AD9" w:rsidRPr="00DF2AD9" w:rsidRDefault="00DF2AD9" w:rsidP="00373703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F2AD9">
              <w:rPr>
                <w:rFonts w:asciiTheme="minorHAnsi" w:hAnsiTheme="minorHAnsi" w:cstheme="minorHAnsi"/>
                <w:b/>
                <w:sz w:val="22"/>
                <w:szCs w:val="22"/>
              </w:rPr>
              <w:t>ΓΚΟΝΗΣ ΠΑΝΟΣ</w:t>
            </w:r>
          </w:p>
        </w:tc>
      </w:tr>
      <w:tr w:rsidR="00DF2AD9" w:rsidRPr="00DF2AD9" w:rsidTr="00DF2AD9">
        <w:trPr>
          <w:trHeight w:val="35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AD9" w:rsidRPr="00DD725F" w:rsidRDefault="00DF2AD9" w:rsidP="00373703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ΜΑΝΔΡΟΥ ΕΛΕΝΗ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373703">
            <w:pPr>
              <w:spacing w:before="120"/>
              <w:jc w:val="center"/>
              <w:rPr>
                <w:rFonts w:asciiTheme="minorHAnsi" w:eastAsia="Arial" w:hAnsiTheme="minorHAnsi" w:cstheme="minorHAnsi"/>
                <w:b/>
                <w:sz w:val="20"/>
                <w:szCs w:val="20"/>
              </w:rPr>
            </w:pP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ΤΖΑΝΗ ΑΓΓΕΛΙΚΗ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2AD9" w:rsidRPr="00DD725F" w:rsidRDefault="00DF2AD9" w:rsidP="00373703">
            <w:pPr>
              <w:spacing w:before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DD725F">
              <w:rPr>
                <w:rFonts w:asciiTheme="minorHAnsi" w:eastAsia="Arial" w:hAnsiTheme="minorHAnsi" w:cstheme="minorHAnsi"/>
                <w:b/>
                <w:sz w:val="20"/>
                <w:szCs w:val="20"/>
              </w:rPr>
              <w:t xml:space="preserve">    </w:t>
            </w:r>
            <w:r w:rsidRPr="00DD725F">
              <w:rPr>
                <w:rFonts w:asciiTheme="minorHAnsi" w:hAnsiTheme="minorHAnsi" w:cstheme="minorHAnsi"/>
                <w:b/>
                <w:sz w:val="20"/>
                <w:szCs w:val="20"/>
              </w:rPr>
              <w:t>ΓΚΙΝΗ ΑΝΤΩΝΙΑ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DF2AD9" w:rsidRPr="00DF2AD9" w:rsidRDefault="00DF2AD9" w:rsidP="00373703">
            <w:pPr>
              <w:snapToGrid w:val="0"/>
              <w:ind w:right="762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:rsidR="00347DF9" w:rsidRPr="00DD725F" w:rsidRDefault="00C01F63" w:rsidP="00BA06D2">
      <w:pPr>
        <w:tabs>
          <w:tab w:val="center" w:pos="1980"/>
          <w:tab w:val="center" w:pos="7560"/>
        </w:tabs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ab/>
      </w:r>
      <w:r w:rsidRPr="002808F8">
        <w:rPr>
          <w:rFonts w:ascii="Calibri" w:hAnsi="Calibri" w:cs="Calibri"/>
          <w:b/>
          <w:sz w:val="22"/>
          <w:szCs w:val="22"/>
        </w:rPr>
        <w:tab/>
        <w:t xml:space="preserve">                  </w:t>
      </w: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Pr="00DD725F" w:rsidRDefault="00347DF9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44879" cy="744879"/>
            <wp:effectExtent l="19050" t="0" r="0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56" cy="74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D725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</w:t>
      </w: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DD725F" w:rsidRPr="002808F8" w:rsidTr="005642B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DD725F" w:rsidRPr="002808F8" w:rsidRDefault="00DD725F" w:rsidP="005642B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DD725F" w:rsidRPr="002808F8" w:rsidTr="005642B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DD725F" w:rsidRPr="000D7BEF" w:rsidRDefault="00DD725F" w:rsidP="005642B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DD725F" w:rsidRPr="002808F8" w:rsidTr="005642B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ΔΗΜΟΣ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DD725F" w:rsidRPr="000D7BEF" w:rsidRDefault="00DD725F" w:rsidP="005642B3">
            <w:pPr>
              <w:rPr>
                <w:rFonts w:ascii="Calibri" w:hAnsi="Calibri" w:cs="Calibri"/>
                <w:b/>
              </w:rPr>
            </w:pPr>
            <w:r w:rsidRPr="000D7BEF">
              <w:rPr>
                <w:rFonts w:ascii="Calibri" w:hAnsi="Calibri" w:cs="Calibri"/>
                <w:b/>
                <w:sz w:val="22"/>
                <w:szCs w:val="22"/>
              </w:rPr>
              <w:t xml:space="preserve">         </w:t>
            </w:r>
            <w:proofErr w:type="spellStart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Αγ.Παρασκευή</w:t>
            </w:r>
            <w:proofErr w:type="spellEnd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16</w:t>
            </w:r>
            <w:r w:rsidRPr="000D7BEF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07</w:t>
            </w:r>
            <w:r w:rsidRPr="000D7BEF">
              <w:rPr>
                <w:rFonts w:ascii="Calibri" w:hAnsi="Calibri" w:cs="Calibri"/>
                <w:b/>
                <w:sz w:val="22"/>
                <w:szCs w:val="22"/>
              </w:rPr>
              <w:t>/2015</w:t>
            </w:r>
          </w:p>
        </w:tc>
      </w:tr>
      <w:tr w:rsidR="00DD725F" w:rsidRPr="002808F8" w:rsidTr="005642B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DD725F" w:rsidRPr="000D7BEF" w:rsidRDefault="00DD725F" w:rsidP="005642B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ΔΙΕΥΘΥΝΣΗ ΚΟΙΝΩΝΙΚΗΣ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DD725F" w:rsidRPr="002808F8" w:rsidRDefault="00DD725F" w:rsidP="005642B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Αρ. </w:t>
            </w:r>
            <w:proofErr w:type="spellStart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>Πρωτ</w:t>
            </w:r>
            <w:proofErr w:type="spellEnd"/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. : </w:t>
            </w:r>
            <w:r w:rsidR="0099294F">
              <w:rPr>
                <w:rFonts w:ascii="Calibri" w:hAnsi="Calibri" w:cs="Calibri"/>
                <w:b/>
                <w:sz w:val="22"/>
                <w:szCs w:val="22"/>
              </w:rPr>
              <w:t>24111</w:t>
            </w:r>
          </w:p>
        </w:tc>
      </w:tr>
      <w:tr w:rsidR="00DD725F" w:rsidRPr="002808F8" w:rsidTr="005642B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DD725F" w:rsidRPr="002808F8" w:rsidRDefault="00DD725F" w:rsidP="005642B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ΤΜΗΜΑ ΠΑΙΔΕΙΑΣ</w:t>
            </w:r>
          </w:p>
          <w:p w:rsidR="00DD725F" w:rsidRPr="002808F8" w:rsidRDefault="00DD725F" w:rsidP="005642B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DD725F" w:rsidRPr="002808F8" w:rsidRDefault="00DD725F" w:rsidP="005642B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DD725F" w:rsidRPr="002808F8" w:rsidTr="005642B3">
        <w:trPr>
          <w:gridAfter w:val="3"/>
          <w:wAfter w:w="6069" w:type="dxa"/>
          <w:jc w:val="center"/>
        </w:trPr>
        <w:tc>
          <w:tcPr>
            <w:tcW w:w="4661" w:type="dxa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Ταχ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>. Διεύθυνση:</w:t>
            </w:r>
          </w:p>
        </w:tc>
        <w:tc>
          <w:tcPr>
            <w:tcW w:w="3912" w:type="dxa"/>
          </w:tcPr>
          <w:p w:rsidR="00DD725F" w:rsidRPr="002808F8" w:rsidRDefault="00DD725F" w:rsidP="005642B3">
            <w:pPr>
              <w:ind w:left="45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Λ.Μεσογείων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 xml:space="preserve"> 415-417</w:t>
            </w:r>
          </w:p>
          <w:p w:rsidR="00DD725F" w:rsidRPr="002808F8" w:rsidRDefault="00DD725F" w:rsidP="005642B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 xml:space="preserve">153 43 </w:t>
            </w: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Αγ.Παρασκευή</w:t>
            </w:r>
            <w:proofErr w:type="spellEnd"/>
          </w:p>
        </w:tc>
      </w:tr>
      <w:tr w:rsidR="00DD725F" w:rsidRPr="002808F8" w:rsidTr="005642B3">
        <w:trPr>
          <w:jc w:val="center"/>
        </w:trPr>
        <w:tc>
          <w:tcPr>
            <w:tcW w:w="4661" w:type="dxa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</w:rPr>
            </w:pPr>
            <w:proofErr w:type="spellStart"/>
            <w:r w:rsidRPr="002808F8">
              <w:rPr>
                <w:rFonts w:ascii="Calibri" w:hAnsi="Calibri" w:cs="Calibri"/>
                <w:sz w:val="22"/>
                <w:szCs w:val="22"/>
              </w:rPr>
              <w:t>Τηλ</w:t>
            </w:r>
            <w:proofErr w:type="spellEnd"/>
            <w:r w:rsidRPr="002808F8">
              <w:rPr>
                <w:rFonts w:ascii="Calibri" w:hAnsi="Calibri" w:cs="Calibri"/>
                <w:sz w:val="22"/>
                <w:szCs w:val="22"/>
              </w:rPr>
              <w:t>. Κέντρο:</w:t>
            </w:r>
          </w:p>
        </w:tc>
        <w:tc>
          <w:tcPr>
            <w:tcW w:w="3912" w:type="dxa"/>
          </w:tcPr>
          <w:p w:rsidR="00DD725F" w:rsidRPr="002808F8" w:rsidRDefault="00DD725F" w:rsidP="005642B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DD725F" w:rsidRPr="002808F8" w:rsidRDefault="00DD725F" w:rsidP="005642B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Προς: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Πρόεδρο Δημοτικού</w:t>
            </w:r>
            <w:r w:rsidR="00C209A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209A7" w:rsidRPr="00C209A7">
              <w:rPr>
                <w:rFonts w:ascii="Calibri" w:hAnsi="Calibri" w:cs="Calibri"/>
                <w:sz w:val="22"/>
                <w:szCs w:val="22"/>
              </w:rPr>
              <w:t>Συμβουλίου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DD725F" w:rsidRPr="002808F8" w:rsidRDefault="00DD725F" w:rsidP="005642B3">
            <w:pPr>
              <w:ind w:left="929"/>
              <w:rPr>
                <w:rFonts w:ascii="Calibri" w:hAnsi="Calibri" w:cs="Calibri"/>
              </w:rPr>
            </w:pPr>
          </w:p>
        </w:tc>
      </w:tr>
      <w:tr w:rsidR="00DD725F" w:rsidRPr="002808F8" w:rsidTr="005642B3">
        <w:trPr>
          <w:gridAfter w:val="3"/>
          <w:wAfter w:w="6069" w:type="dxa"/>
          <w:jc w:val="center"/>
        </w:trPr>
        <w:tc>
          <w:tcPr>
            <w:tcW w:w="4661" w:type="dxa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DD725F" w:rsidRPr="002808F8" w:rsidRDefault="00DD725F" w:rsidP="005642B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DD725F" w:rsidRPr="002808F8" w:rsidTr="005642B3">
        <w:trPr>
          <w:gridAfter w:val="3"/>
          <w:wAfter w:w="6069" w:type="dxa"/>
          <w:jc w:val="center"/>
        </w:trPr>
        <w:tc>
          <w:tcPr>
            <w:tcW w:w="4661" w:type="dxa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DD725F" w:rsidRPr="002808F8" w:rsidRDefault="00DD725F" w:rsidP="005642B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DD725F" w:rsidRPr="002808F8" w:rsidTr="005642B3">
        <w:trPr>
          <w:gridAfter w:val="3"/>
          <w:wAfter w:w="6069" w:type="dxa"/>
          <w:jc w:val="center"/>
        </w:trPr>
        <w:tc>
          <w:tcPr>
            <w:tcW w:w="4661" w:type="dxa"/>
          </w:tcPr>
          <w:p w:rsidR="00DD725F" w:rsidRPr="002808F8" w:rsidRDefault="00DD725F" w:rsidP="005642B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DD725F" w:rsidRPr="002808F8" w:rsidRDefault="00DE0D2C" w:rsidP="005642B3">
            <w:pPr>
              <w:ind w:left="45"/>
              <w:rPr>
                <w:rFonts w:ascii="Calibri" w:hAnsi="Calibri" w:cs="Calibri"/>
                <w:lang w:val="en-US"/>
              </w:rPr>
            </w:pPr>
            <w:hyperlink r:id="rId8" w:history="1">
              <w:r w:rsidR="00DD725F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</w:tc>
      </w:tr>
    </w:tbl>
    <w:p w:rsidR="00DD725F" w:rsidRDefault="00DD725F" w:rsidP="00DD725F">
      <w:pPr>
        <w:spacing w:line="276" w:lineRule="auto"/>
        <w:ind w:right="43"/>
        <w:rPr>
          <w:rFonts w:ascii="Calibri" w:hAnsi="Calibri" w:cs="Calibri"/>
          <w:b/>
          <w:sz w:val="22"/>
          <w:szCs w:val="22"/>
        </w:rPr>
      </w:pPr>
    </w:p>
    <w:p w:rsidR="00DD725F" w:rsidRPr="002808F8" w:rsidRDefault="00DD725F" w:rsidP="00DD725F">
      <w:pPr>
        <w:spacing w:line="276" w:lineRule="auto"/>
        <w:ind w:left="-284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«Αντικατάσταση μέλους του Διοικητικού Συμβουλίου Νομικού Προσώπου με την επωνυμία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2808F8">
        <w:rPr>
          <w:rFonts w:ascii="Calibri" w:hAnsi="Calibri" w:cs="Calibri"/>
          <w:b/>
          <w:sz w:val="22"/>
          <w:szCs w:val="22"/>
        </w:rPr>
        <w:t xml:space="preserve">Σχολική Επιτροπή Δευτεροβάθμιας Εκπαίδευσης Δήμου Αγίας Παρασκευής». </w:t>
      </w:r>
    </w:p>
    <w:p w:rsidR="00DD725F" w:rsidRDefault="00DD725F" w:rsidP="00DD725F">
      <w:pPr>
        <w:ind w:right="43"/>
        <w:jc w:val="center"/>
        <w:rPr>
          <w:rFonts w:ascii="Calibri" w:hAnsi="Calibri" w:cs="Calibri"/>
          <w:sz w:val="22"/>
          <w:szCs w:val="22"/>
        </w:rPr>
      </w:pPr>
    </w:p>
    <w:p w:rsidR="00DD725F" w:rsidRPr="002808F8" w:rsidRDefault="00DD725F" w:rsidP="00DD725F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Σας γνωρίζουμε ότι με την υπ’ </w:t>
      </w:r>
      <w:proofErr w:type="spellStart"/>
      <w:r w:rsidRPr="002808F8">
        <w:rPr>
          <w:rFonts w:ascii="Calibri" w:hAnsi="Calibri" w:cs="Calibri"/>
          <w:sz w:val="22"/>
          <w:szCs w:val="22"/>
        </w:rPr>
        <w:t>αριθ</w:t>
      </w:r>
      <w:proofErr w:type="spellEnd"/>
      <w:r w:rsidRPr="002808F8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321/2014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ΔΕΥΤΕΡΟΒΑΘΜΙΑΣ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ΠΑΡΑΣΚΕΥΗΣ».</w:t>
      </w:r>
    </w:p>
    <w:p w:rsidR="00DD725F" w:rsidRPr="002808F8" w:rsidRDefault="00DD725F" w:rsidP="00DD725F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Μεταξύ των μελών είχε ορισθεί ως εκπρόσωπος της </w:t>
      </w:r>
      <w:r w:rsidRPr="008423CD">
        <w:rPr>
          <w:rFonts w:ascii="Calibri" w:hAnsi="Calibri" w:cs="Calibri"/>
          <w:sz w:val="22"/>
          <w:szCs w:val="22"/>
        </w:rPr>
        <w:t xml:space="preserve">Δημοτικής παράταξης Νίκη </w:t>
      </w:r>
      <w:r>
        <w:rPr>
          <w:rFonts w:ascii="Calibri" w:hAnsi="Calibri" w:cs="Calibri"/>
          <w:sz w:val="22"/>
          <w:szCs w:val="22"/>
        </w:rPr>
        <w:t>για την</w:t>
      </w:r>
      <w:r w:rsidRPr="008423CD">
        <w:rPr>
          <w:rFonts w:ascii="Calibri" w:hAnsi="Calibri" w:cs="Calibri"/>
          <w:sz w:val="22"/>
          <w:szCs w:val="22"/>
        </w:rPr>
        <w:t xml:space="preserve"> Αγία Παρασκευή </w:t>
      </w:r>
      <w:r>
        <w:rPr>
          <w:rFonts w:ascii="Calibri" w:hAnsi="Calibri" w:cs="Calibri"/>
          <w:sz w:val="22"/>
          <w:szCs w:val="22"/>
        </w:rPr>
        <w:t>ο</w:t>
      </w:r>
      <w:r w:rsidRPr="008423CD">
        <w:rPr>
          <w:rFonts w:ascii="Calibri" w:hAnsi="Calibri" w:cs="Calibri"/>
          <w:sz w:val="22"/>
          <w:szCs w:val="22"/>
        </w:rPr>
        <w:t xml:space="preserve"> κ. </w:t>
      </w:r>
      <w:r>
        <w:rPr>
          <w:rFonts w:ascii="Calibri" w:hAnsi="Calibri" w:cs="Calibri"/>
          <w:sz w:val="22"/>
          <w:szCs w:val="22"/>
        </w:rPr>
        <w:t xml:space="preserve">Δημήτριος </w:t>
      </w:r>
      <w:proofErr w:type="spellStart"/>
      <w:r>
        <w:rPr>
          <w:rFonts w:ascii="Calibri" w:hAnsi="Calibri" w:cs="Calibri"/>
          <w:sz w:val="22"/>
          <w:szCs w:val="22"/>
        </w:rPr>
        <w:t>Καρδακάς</w:t>
      </w:r>
      <w:proofErr w:type="spellEnd"/>
      <w:r>
        <w:rPr>
          <w:rFonts w:ascii="Calibri" w:hAnsi="Calibri" w:cs="Calibri"/>
          <w:sz w:val="22"/>
          <w:szCs w:val="22"/>
        </w:rPr>
        <w:t xml:space="preserve"> ως τακτικό μέλος και η κ. Σταυρούλα</w:t>
      </w:r>
      <w:r w:rsidRPr="0097381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973812">
        <w:rPr>
          <w:rFonts w:ascii="Calibri" w:hAnsi="Calibri" w:cs="Calibri"/>
          <w:sz w:val="22"/>
          <w:szCs w:val="22"/>
        </w:rPr>
        <w:t>Μπασακίδου</w:t>
      </w:r>
      <w:proofErr w:type="spellEnd"/>
      <w:r>
        <w:rPr>
          <w:rFonts w:ascii="Calibri" w:hAnsi="Calibri" w:cs="Calibri"/>
          <w:sz w:val="22"/>
          <w:szCs w:val="22"/>
        </w:rPr>
        <w:t xml:space="preserve"> ως αναπληρωματικό μέλος</w:t>
      </w:r>
      <w:r w:rsidRPr="008423CD">
        <w:rPr>
          <w:rFonts w:ascii="Calibri" w:hAnsi="Calibri" w:cs="Calibri"/>
          <w:sz w:val="22"/>
          <w:szCs w:val="22"/>
        </w:rPr>
        <w:t xml:space="preserve">. </w:t>
      </w:r>
    </w:p>
    <w:p w:rsidR="00DD725F" w:rsidRDefault="00DD725F" w:rsidP="00DD725F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Παρακαλούμε να εισηγηθείτε στο Δημοτικό Συμβούλιο </w:t>
      </w:r>
    </w:p>
    <w:p w:rsidR="000D619D" w:rsidRDefault="00DD725F" w:rsidP="000D619D">
      <w:pPr>
        <w:pStyle w:val="a4"/>
        <w:numPr>
          <w:ilvl w:val="0"/>
          <w:numId w:val="3"/>
        </w:num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0D619D">
        <w:rPr>
          <w:rFonts w:ascii="Calibri" w:hAnsi="Calibri" w:cs="Calibri"/>
          <w:sz w:val="22"/>
          <w:szCs w:val="22"/>
        </w:rPr>
        <w:t xml:space="preserve">τον ορισμό της εκπροσώπου της Δημοτικής παράταξης Νίκη για την Αγία Παρασκευή κ. Σταυρούλας </w:t>
      </w:r>
      <w:proofErr w:type="spellStart"/>
      <w:r w:rsidRPr="000D619D">
        <w:rPr>
          <w:rFonts w:ascii="Calibri" w:hAnsi="Calibri" w:cs="Calibri"/>
          <w:sz w:val="22"/>
          <w:szCs w:val="22"/>
        </w:rPr>
        <w:t>Μπασακίδου</w:t>
      </w:r>
      <w:proofErr w:type="spellEnd"/>
      <w:r w:rsidRPr="000D619D">
        <w:rPr>
          <w:rFonts w:ascii="Calibri" w:hAnsi="Calibri" w:cs="Calibri"/>
          <w:sz w:val="22"/>
          <w:szCs w:val="22"/>
        </w:rPr>
        <w:t xml:space="preserve"> ως τακτικού μέλους της Σχολικής Επιτροπής και του κ. Δημήτριου </w:t>
      </w:r>
      <w:proofErr w:type="spellStart"/>
      <w:r w:rsidRPr="000D619D">
        <w:rPr>
          <w:rFonts w:ascii="Calibri" w:hAnsi="Calibri" w:cs="Calibri"/>
          <w:sz w:val="22"/>
          <w:szCs w:val="22"/>
        </w:rPr>
        <w:t>Καρδακά</w:t>
      </w:r>
      <w:proofErr w:type="spellEnd"/>
      <w:r w:rsidRPr="000D619D">
        <w:rPr>
          <w:rFonts w:ascii="Calibri" w:hAnsi="Calibri" w:cs="Calibri"/>
          <w:sz w:val="22"/>
          <w:szCs w:val="22"/>
        </w:rPr>
        <w:t xml:space="preserve"> ως αναπληρωματικού μέλους της Σχολικής Επιτροπής. </w:t>
      </w:r>
    </w:p>
    <w:p w:rsidR="00DD725F" w:rsidRPr="000D619D" w:rsidRDefault="00DD725F" w:rsidP="000D619D">
      <w:pPr>
        <w:pStyle w:val="a4"/>
        <w:numPr>
          <w:ilvl w:val="0"/>
          <w:numId w:val="3"/>
        </w:num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0D619D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Προσώπου «Σχολική Επιτροπή Δευτεροβάθμιας Εκπαίδευσης Δήμου Αγίας Παρασκευής».</w:t>
      </w:r>
    </w:p>
    <w:p w:rsidR="00DD725F" w:rsidRPr="002808F8" w:rsidRDefault="00DD725F" w:rsidP="00DD725F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η αριθ. </w:t>
      </w:r>
      <w:r>
        <w:rPr>
          <w:rFonts w:ascii="Calibri" w:hAnsi="Calibri" w:cs="Calibri"/>
          <w:sz w:val="22"/>
          <w:szCs w:val="22"/>
        </w:rPr>
        <w:t>180</w:t>
      </w:r>
      <w:r w:rsidRPr="002808F8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>5</w:t>
      </w:r>
      <w:r w:rsidRPr="002808F8">
        <w:rPr>
          <w:rFonts w:ascii="Calibri" w:hAnsi="Calibri" w:cs="Calibri"/>
          <w:sz w:val="22"/>
          <w:szCs w:val="22"/>
        </w:rPr>
        <w:t xml:space="preserve"> Απόφαση Δημοτικού Συμβουλίου.</w:t>
      </w:r>
    </w:p>
    <w:p w:rsidR="00DD725F" w:rsidRPr="002808F8" w:rsidRDefault="00DD725F" w:rsidP="00DD725F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DD725F" w:rsidRPr="00DD725F" w:rsidRDefault="00DD725F" w:rsidP="00DD725F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ΤΜΗΜΑ ΠΑΙΔΕΙΑΣ: ( 2 αντίγραφα)</w:t>
      </w:r>
    </w:p>
    <w:p w:rsidR="00DD725F" w:rsidRPr="00DD725F" w:rsidRDefault="00DD725F" w:rsidP="00DD725F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Β΄/ΒΑΘΜΙΑ ΣΧΟΛΙΚΗ ΕΠΙΤΡΟΠΗ ( 2 αντίγραφα)</w:t>
      </w:r>
    </w:p>
    <w:p w:rsidR="00DD725F" w:rsidRPr="00DD725F" w:rsidRDefault="00DD725F" w:rsidP="00DD725F">
      <w:pPr>
        <w:spacing w:line="360" w:lineRule="auto"/>
        <w:ind w:left="-1191" w:firstLine="720"/>
        <w:jc w:val="both"/>
        <w:rPr>
          <w:rFonts w:ascii="Calibri" w:hAnsi="Calibri" w:cs="Calibri"/>
          <w:sz w:val="20"/>
          <w:szCs w:val="20"/>
        </w:rPr>
      </w:pPr>
      <w:r w:rsidRPr="00DD725F">
        <w:rPr>
          <w:rFonts w:ascii="Calibri" w:hAnsi="Calibri" w:cs="Calibri"/>
          <w:sz w:val="20"/>
          <w:szCs w:val="20"/>
        </w:rPr>
        <w:t>ΠΡΟΕΔΡΟ ΣΧΟΛΙΚΗΣ ΕΠΙΤΡΟΠΗΣ (1 αντίγραφο)</w:t>
      </w:r>
    </w:p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347DF9" w:rsidRPr="00DD725F" w:rsidRDefault="00347DF9" w:rsidP="00347DF9">
      <w:pPr>
        <w:ind w:left="-426"/>
        <w:rPr>
          <w:rFonts w:asciiTheme="minorHAnsi" w:hAnsiTheme="minorHAnsi" w:cstheme="minorHAnsi"/>
          <w:b/>
          <w:bCs/>
          <w:sz w:val="22"/>
          <w:szCs w:val="22"/>
        </w:rPr>
      </w:pP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ΔΗΜΟΣ ΑΓΙΑΣ ΠΑΡΑΣΚΕΥΗΣ 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                                     ΑΚΡΙΒΕΣ ΑΝΤΙΓΡΑΦΟ                                                                           </w:t>
      </w:r>
    </w:p>
    <w:p w:rsidR="00347DF9" w:rsidRPr="00DD725F" w:rsidRDefault="00347DF9" w:rsidP="00347DF9">
      <w:pPr>
        <w:tabs>
          <w:tab w:val="left" w:pos="2625"/>
          <w:tab w:val="left" w:pos="3165"/>
        </w:tabs>
        <w:ind w:left="-426" w:hanging="224"/>
        <w:rPr>
          <w:rFonts w:asciiTheme="minorHAnsi" w:hAnsiTheme="minorHAnsi" w:cstheme="minorHAnsi"/>
          <w:b/>
          <w:sz w:val="22"/>
          <w:szCs w:val="22"/>
        </w:rPr>
      </w:pP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   </w:t>
      </w:r>
      <w:r w:rsidR="00924811" w:rsidRPr="00DD725F">
        <w:rPr>
          <w:rFonts w:asciiTheme="minorHAnsi" w:hAnsiTheme="minorHAnsi" w:cstheme="minorHAnsi"/>
          <w:b/>
          <w:bCs/>
          <w:sz w:val="22"/>
          <w:szCs w:val="22"/>
        </w:rPr>
        <w:t>ΑΓ.ΠΑΡΑΣΚΕΥΗ 1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>6/</w:t>
      </w:r>
      <w:r w:rsidR="00DD725F" w:rsidRPr="00DD725F">
        <w:rPr>
          <w:rFonts w:asciiTheme="minorHAnsi" w:hAnsiTheme="minorHAnsi" w:cstheme="minorHAnsi"/>
          <w:b/>
          <w:bCs/>
          <w:sz w:val="22"/>
          <w:szCs w:val="22"/>
        </w:rPr>
        <w:t>07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/2015     </w:t>
      </w:r>
      <w:r w:rsidR="00E80BB5"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</w:t>
      </w:r>
      <w:r w:rsidR="00E80BB5" w:rsidRPr="00DD725F">
        <w:rPr>
          <w:rFonts w:asciiTheme="minorHAnsi" w:hAnsiTheme="minorHAnsi" w:cstheme="minorHAnsi"/>
          <w:b/>
          <w:bCs/>
          <w:sz w:val="22"/>
          <w:szCs w:val="22"/>
        </w:rPr>
        <w:tab/>
        <w:t xml:space="preserve">    </w:t>
      </w:r>
      <w:r w:rsidR="00DD725F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</w:t>
      </w:r>
      <w:r w:rsidR="00E80BB5"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          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D725F">
        <w:rPr>
          <w:rFonts w:asciiTheme="minorHAnsi" w:hAnsiTheme="minorHAnsi" w:cstheme="minorHAnsi"/>
          <w:b/>
          <w:sz w:val="22"/>
          <w:szCs w:val="22"/>
        </w:rPr>
        <w:t xml:space="preserve">Ο ΕΝΤΕΛΤΑΜΕΝΟΣ </w:t>
      </w:r>
    </w:p>
    <w:p w:rsidR="00347DF9" w:rsidRPr="00DD725F" w:rsidRDefault="00347DF9" w:rsidP="00347DF9">
      <w:pPr>
        <w:ind w:left="-426"/>
        <w:rPr>
          <w:rFonts w:asciiTheme="minorHAnsi" w:hAnsiTheme="minorHAnsi" w:cstheme="minorHAnsi"/>
          <w:b/>
          <w:sz w:val="22"/>
          <w:szCs w:val="22"/>
        </w:rPr>
      </w:pP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ΜΕ ΕΝΤΟΛΗ ΔΗΜΑΡΧΟΥ                                                     </w:t>
      </w:r>
      <w:r w:rsidRPr="00DD725F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DD725F">
        <w:rPr>
          <w:rFonts w:asciiTheme="minorHAnsi" w:hAnsiTheme="minorHAnsi" w:cstheme="minorHAnsi"/>
          <w:b/>
          <w:sz w:val="22"/>
          <w:szCs w:val="22"/>
        </w:rPr>
        <w:t xml:space="preserve">                 </w:t>
      </w:r>
      <w:r w:rsidRPr="00DD725F">
        <w:rPr>
          <w:rFonts w:asciiTheme="minorHAnsi" w:hAnsiTheme="minorHAnsi" w:cstheme="minorHAnsi"/>
          <w:b/>
          <w:sz w:val="22"/>
          <w:szCs w:val="22"/>
        </w:rPr>
        <w:t xml:space="preserve">   ΔΗΜΟΤΙΚΟΣ ΣΥΜΒΟΥΛΟΣ</w:t>
      </w:r>
      <w:r w:rsidRPr="00DD725F">
        <w:rPr>
          <w:rFonts w:asciiTheme="minorHAnsi" w:hAnsiTheme="minorHAnsi" w:cstheme="minorHAnsi"/>
          <w:b/>
          <w:sz w:val="22"/>
          <w:szCs w:val="22"/>
        </w:rPr>
        <w:tab/>
      </w:r>
    </w:p>
    <w:p w:rsidR="00DD725F" w:rsidRDefault="00347DF9" w:rsidP="00E80BB5">
      <w:pPr>
        <w:ind w:left="-426"/>
        <w:rPr>
          <w:rFonts w:asciiTheme="minorHAnsi" w:hAnsiTheme="minorHAnsi" w:cstheme="minorHAnsi"/>
          <w:b/>
          <w:bCs/>
        </w:rPr>
      </w:pP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Η ΠΡΟΪΣΤΑΜΕΝΗ  </w:t>
      </w:r>
      <w:r w:rsidR="00E80BB5" w:rsidRPr="00DD725F">
        <w:rPr>
          <w:rFonts w:asciiTheme="minorHAnsi" w:hAnsiTheme="minorHAnsi" w:cstheme="minorHAnsi"/>
          <w:b/>
          <w:sz w:val="22"/>
          <w:szCs w:val="22"/>
        </w:rPr>
        <w:tab/>
      </w:r>
      <w:r w:rsidR="00E80BB5" w:rsidRPr="00DD725F">
        <w:rPr>
          <w:rFonts w:asciiTheme="minorHAnsi" w:hAnsiTheme="minorHAnsi" w:cstheme="minorHAnsi"/>
          <w:b/>
          <w:sz w:val="22"/>
          <w:szCs w:val="22"/>
        </w:rPr>
        <w:tab/>
      </w:r>
      <w:r w:rsidR="00E80BB5" w:rsidRPr="00DD725F">
        <w:rPr>
          <w:rFonts w:asciiTheme="minorHAnsi" w:hAnsiTheme="minorHAnsi" w:cstheme="minorHAnsi"/>
          <w:b/>
          <w:sz w:val="22"/>
          <w:szCs w:val="22"/>
        </w:rPr>
        <w:tab/>
      </w:r>
      <w:r w:rsidR="00E80BB5" w:rsidRPr="00DD725F">
        <w:rPr>
          <w:rFonts w:asciiTheme="minorHAnsi" w:hAnsiTheme="minorHAnsi" w:cstheme="minorHAnsi"/>
          <w:b/>
          <w:sz w:val="22"/>
          <w:szCs w:val="22"/>
        </w:rPr>
        <w:tab/>
        <w:t xml:space="preserve">               </w:t>
      </w:r>
      <w:r w:rsidR="00DD725F">
        <w:rPr>
          <w:rFonts w:asciiTheme="minorHAnsi" w:hAnsiTheme="minorHAnsi" w:cstheme="minorHAnsi"/>
          <w:b/>
          <w:sz w:val="22"/>
          <w:szCs w:val="22"/>
        </w:rPr>
        <w:t xml:space="preserve">             </w:t>
      </w:r>
      <w:r w:rsidR="00E80BB5" w:rsidRPr="00DD725F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0D619D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Pr="00DD72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>ΠΑΙΔΕΙΑΣ, ΔΙΑ ΒΙΟΥ ΜΑΘΗΣΗΣ</w:t>
      </w:r>
      <w:r w:rsidRPr="00DD725F">
        <w:rPr>
          <w:rFonts w:asciiTheme="minorHAnsi" w:hAnsiTheme="minorHAnsi" w:cstheme="minorHAnsi"/>
          <w:b/>
          <w:bCs/>
        </w:rPr>
        <w:t xml:space="preserve"> </w:t>
      </w:r>
    </w:p>
    <w:p w:rsidR="00E80BB5" w:rsidRPr="00DD725F" w:rsidRDefault="00E80BB5" w:rsidP="00E80BB5">
      <w:pPr>
        <w:ind w:left="-426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ΤΜΗΜΑΤΟΣ ΠΑΙΔΕΙΑΣ                                                                </w:t>
      </w:r>
      <w:r w:rsidR="00DD725F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   ΚΑΙ ΠΟΛΙΤΙΣΜΟΥ                                                                                                                      </w:t>
      </w:r>
    </w:p>
    <w:p w:rsidR="00482251" w:rsidRPr="00BA06D2" w:rsidRDefault="00E80BB5" w:rsidP="00DD725F">
      <w:pPr>
        <w:ind w:left="-426"/>
        <w:rPr>
          <w:rFonts w:ascii="Arial" w:hAnsi="Arial" w:cs="Arial"/>
          <w:b/>
          <w:sz w:val="20"/>
          <w:szCs w:val="20"/>
        </w:rPr>
      </w:pPr>
      <w:r w:rsidRPr="00DD725F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ΑΓΓΕΛΙΚΗ  ΤΖΑΝΗ                                                                         </w:t>
      </w:r>
      <w:r w:rsidRPr="00DD725F"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 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   </w:t>
      </w:r>
      <w:r w:rsidR="00DD725F">
        <w:rPr>
          <w:rFonts w:ascii="Arial" w:hAnsi="Arial" w:cs="Arial"/>
          <w:b/>
          <w:bCs/>
        </w:rPr>
        <w:t xml:space="preserve">                    </w:t>
      </w:r>
      <w:r w:rsidR="00DD725F">
        <w:rPr>
          <w:rFonts w:asciiTheme="minorHAnsi" w:hAnsiTheme="minorHAnsi" w:cstheme="minorHAnsi"/>
          <w:b/>
          <w:bCs/>
          <w:sz w:val="22"/>
          <w:szCs w:val="22"/>
        </w:rPr>
        <w:t>ΓΚΟΝΗΣ ΠΑΝΟΣ</w:t>
      </w:r>
      <w:r w:rsidR="00BA06D2"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sectPr w:rsidR="00482251" w:rsidRPr="00BA06D2" w:rsidSect="00DD725F">
      <w:pgSz w:w="11906" w:h="16838"/>
      <w:pgMar w:top="567" w:right="992" w:bottom="144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762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2520326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">
    <w:nsid w:val="617E57A7"/>
    <w:multiLevelType w:val="hybridMultilevel"/>
    <w:tmpl w:val="5E7C2AD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4F8"/>
    <w:rsid w:val="00074E37"/>
    <w:rsid w:val="00094F30"/>
    <w:rsid w:val="000D619D"/>
    <w:rsid w:val="000D7BEF"/>
    <w:rsid w:val="000F7543"/>
    <w:rsid w:val="001C754B"/>
    <w:rsid w:val="00242B68"/>
    <w:rsid w:val="00347DF9"/>
    <w:rsid w:val="00357704"/>
    <w:rsid w:val="00370F85"/>
    <w:rsid w:val="0037479C"/>
    <w:rsid w:val="003A274B"/>
    <w:rsid w:val="003F322B"/>
    <w:rsid w:val="0047620A"/>
    <w:rsid w:val="00482251"/>
    <w:rsid w:val="00483917"/>
    <w:rsid w:val="00523315"/>
    <w:rsid w:val="00564BB2"/>
    <w:rsid w:val="00586772"/>
    <w:rsid w:val="00590F9B"/>
    <w:rsid w:val="005B4D89"/>
    <w:rsid w:val="005C2FD1"/>
    <w:rsid w:val="005D0FA2"/>
    <w:rsid w:val="0060702A"/>
    <w:rsid w:val="006E0CDC"/>
    <w:rsid w:val="006E4170"/>
    <w:rsid w:val="00721FCF"/>
    <w:rsid w:val="0072633D"/>
    <w:rsid w:val="00754C9A"/>
    <w:rsid w:val="007D3688"/>
    <w:rsid w:val="007F0379"/>
    <w:rsid w:val="00800A4F"/>
    <w:rsid w:val="008071F5"/>
    <w:rsid w:val="008423CD"/>
    <w:rsid w:val="008F224F"/>
    <w:rsid w:val="008F6405"/>
    <w:rsid w:val="00924811"/>
    <w:rsid w:val="00973812"/>
    <w:rsid w:val="0099294F"/>
    <w:rsid w:val="009C6DA0"/>
    <w:rsid w:val="009E6524"/>
    <w:rsid w:val="00A53C51"/>
    <w:rsid w:val="00A97542"/>
    <w:rsid w:val="00AB3B63"/>
    <w:rsid w:val="00AC2F1C"/>
    <w:rsid w:val="00AD2639"/>
    <w:rsid w:val="00B13D76"/>
    <w:rsid w:val="00B6305B"/>
    <w:rsid w:val="00B84A48"/>
    <w:rsid w:val="00BA06D2"/>
    <w:rsid w:val="00BB707A"/>
    <w:rsid w:val="00C01F63"/>
    <w:rsid w:val="00C209A7"/>
    <w:rsid w:val="00C32556"/>
    <w:rsid w:val="00C947A4"/>
    <w:rsid w:val="00CB2C8E"/>
    <w:rsid w:val="00D05622"/>
    <w:rsid w:val="00D0625A"/>
    <w:rsid w:val="00D255ED"/>
    <w:rsid w:val="00D32652"/>
    <w:rsid w:val="00D76C0B"/>
    <w:rsid w:val="00DD4CE6"/>
    <w:rsid w:val="00DD725F"/>
    <w:rsid w:val="00DE0D2C"/>
    <w:rsid w:val="00DF2AD9"/>
    <w:rsid w:val="00E56186"/>
    <w:rsid w:val="00E6355A"/>
    <w:rsid w:val="00E80BB5"/>
    <w:rsid w:val="00F104F8"/>
    <w:rsid w:val="00F27C38"/>
    <w:rsid w:val="00F7641E"/>
    <w:rsid w:val="00FB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4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BB70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B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p@agiaparaskevi.gr" TargetMode="External"/><Relationship Id="rId3" Type="http://schemas.openxmlformats.org/officeDocument/2006/relationships/styles" Target="styles.xml"/><Relationship Id="rId7" Type="http://schemas.openxmlformats.org/officeDocument/2006/relationships/hyperlink" Target="mailto:dep@agiaparaskevi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BF6D8-FCC4-4A52-8A54-F02451610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745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2015-07-16T07:57:00Z</cp:lastPrinted>
  <dcterms:created xsi:type="dcterms:W3CDTF">2015-07-17T06:12:00Z</dcterms:created>
  <dcterms:modified xsi:type="dcterms:W3CDTF">2015-07-17T06:12:00Z</dcterms:modified>
</cp:coreProperties>
</file>