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9A" w:rsidRPr="00F21F16" w:rsidRDefault="00C7759A" w:rsidP="00831758">
      <w:pPr>
        <w:spacing w:after="0" w:line="240" w:lineRule="auto"/>
        <w:ind w:left="142"/>
        <w:rPr>
          <w:rFonts w:cstheme="minorHAnsi"/>
          <w:b/>
          <w:caps/>
        </w:rPr>
      </w:pPr>
      <w:r w:rsidRPr="00F21F16">
        <w:rPr>
          <w:rFonts w:cstheme="minorHAnsi"/>
          <w:b/>
          <w:caps/>
          <w:noProof/>
          <w:lang w:eastAsia="el-GR"/>
        </w:rPr>
        <w:drawing>
          <wp:inline distT="0" distB="0" distL="0" distR="0">
            <wp:extent cx="690880" cy="520700"/>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880" cy="520700"/>
                    </a:xfrm>
                    <a:prstGeom prst="rect">
                      <a:avLst/>
                    </a:prstGeom>
                    <a:noFill/>
                    <a:ln w="9525">
                      <a:noFill/>
                      <a:miter lim="800000"/>
                      <a:headEnd/>
                      <a:tailEnd/>
                    </a:ln>
                  </pic:spPr>
                </pic:pic>
              </a:graphicData>
            </a:graphic>
          </wp:inline>
        </w:drawing>
      </w:r>
    </w:p>
    <w:p w:rsidR="00C7759A" w:rsidRPr="00F21F16" w:rsidRDefault="00C7759A" w:rsidP="00831758">
      <w:pPr>
        <w:spacing w:after="0" w:line="240" w:lineRule="auto"/>
        <w:ind w:left="142"/>
        <w:rPr>
          <w:rFonts w:cstheme="minorHAnsi"/>
          <w:b/>
          <w:caps/>
        </w:rPr>
      </w:pPr>
      <w:r w:rsidRPr="00F21F16">
        <w:rPr>
          <w:rFonts w:cstheme="minorHAnsi"/>
          <w:b/>
          <w:caps/>
        </w:rPr>
        <w:t>ΕΛΛΗΝΙΚΗ ΔΗΜΟΚΡΑΤΙΑ</w:t>
      </w:r>
    </w:p>
    <w:p w:rsidR="00C7759A" w:rsidRPr="00F21F16" w:rsidRDefault="00C7759A" w:rsidP="00831758">
      <w:pPr>
        <w:spacing w:after="0" w:line="240" w:lineRule="auto"/>
        <w:ind w:left="142"/>
        <w:rPr>
          <w:rFonts w:cstheme="minorHAnsi"/>
          <w:b/>
          <w:caps/>
        </w:rPr>
      </w:pPr>
      <w:r w:rsidRPr="00F21F16">
        <w:rPr>
          <w:rFonts w:cstheme="minorHAnsi"/>
          <w:b/>
          <w:caps/>
        </w:rPr>
        <w:t xml:space="preserve">Δήμος </w:t>
      </w:r>
      <w:r w:rsidR="00C76B86" w:rsidRPr="00F21F16">
        <w:rPr>
          <w:rFonts w:cstheme="minorHAnsi"/>
          <w:b/>
          <w:caps/>
        </w:rPr>
        <w:t>ΑΓΙΑΣ ΠΑΡΑΣΚΕΥΗΣ</w:t>
      </w:r>
    </w:p>
    <w:p w:rsidR="00594ED5" w:rsidRPr="00F21F16" w:rsidRDefault="00594ED5" w:rsidP="00831758">
      <w:pPr>
        <w:spacing w:after="0" w:line="240" w:lineRule="auto"/>
        <w:ind w:left="142"/>
        <w:rPr>
          <w:rFonts w:cstheme="minorHAnsi"/>
          <w:b/>
          <w:caps/>
        </w:rPr>
      </w:pPr>
      <w:r w:rsidRPr="00F21F16">
        <w:rPr>
          <w:rFonts w:cstheme="minorHAnsi"/>
          <w:b/>
          <w:caps/>
        </w:rPr>
        <w:t xml:space="preserve">ΑΥΤΟΤΕΛΕΣ ΤΜΗΜΑ ΠΛΗΡΟΦΟΡΙΚΗΣ, </w:t>
      </w:r>
    </w:p>
    <w:p w:rsidR="00C7759A" w:rsidRPr="00F21F16" w:rsidRDefault="00594ED5" w:rsidP="00831758">
      <w:pPr>
        <w:spacing w:after="0" w:line="240" w:lineRule="auto"/>
        <w:ind w:left="142"/>
        <w:rPr>
          <w:rFonts w:cstheme="minorHAnsi"/>
          <w:b/>
          <w:caps/>
        </w:rPr>
      </w:pPr>
      <w:r w:rsidRPr="00F21F16">
        <w:rPr>
          <w:rFonts w:cstheme="minorHAnsi"/>
          <w:b/>
          <w:caps/>
        </w:rPr>
        <w:t>ΣΤΡΑΤΗΓΙΚΟΥ ΠΡΟΓΡΑΜΜΑΤΙΣΜΟΥ, ΟΡΓΑΝΩΣΗΣ</w:t>
      </w:r>
    </w:p>
    <w:p w:rsidR="00C7759A" w:rsidRPr="00F21F16" w:rsidRDefault="00C7759A" w:rsidP="00831758">
      <w:pPr>
        <w:spacing w:after="0" w:line="240" w:lineRule="auto"/>
        <w:ind w:left="142"/>
        <w:rPr>
          <w:rFonts w:cstheme="minorHAnsi"/>
          <w:b/>
        </w:rPr>
      </w:pPr>
    </w:p>
    <w:p w:rsidR="00C7759A" w:rsidRPr="00F21F16" w:rsidRDefault="00C7759A" w:rsidP="00831758">
      <w:pPr>
        <w:spacing w:after="0" w:line="240" w:lineRule="auto"/>
        <w:ind w:left="142"/>
        <w:jc w:val="center"/>
        <w:rPr>
          <w:rFonts w:cstheme="minorHAnsi"/>
        </w:rPr>
      </w:pPr>
    </w:p>
    <w:p w:rsidR="00C7759A" w:rsidRPr="00F21F16" w:rsidRDefault="00C7759A" w:rsidP="00831758">
      <w:pPr>
        <w:spacing w:after="0" w:line="240" w:lineRule="auto"/>
        <w:ind w:left="142"/>
        <w:jc w:val="center"/>
        <w:rPr>
          <w:rFonts w:cstheme="minorHAnsi"/>
        </w:rPr>
      </w:pPr>
    </w:p>
    <w:p w:rsidR="00C7759A" w:rsidRPr="00F21F16" w:rsidRDefault="00C7759A"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p w:rsidR="00EE1A36" w:rsidRPr="00F21F16" w:rsidRDefault="00EE1A36" w:rsidP="00831758">
      <w:pPr>
        <w:spacing w:after="0" w:line="240" w:lineRule="auto"/>
        <w:ind w:left="142"/>
        <w:jc w:val="center"/>
        <w:rPr>
          <w:rFonts w:cstheme="minorHAnsi"/>
        </w:rPr>
      </w:pPr>
    </w:p>
    <w:tbl>
      <w:tblPr>
        <w:tblW w:w="9387" w:type="dxa"/>
        <w:jc w:val="center"/>
        <w:tblInd w:w="-459" w:type="dxa"/>
        <w:tblLayout w:type="fixed"/>
        <w:tblLook w:val="0000"/>
      </w:tblPr>
      <w:tblGrid>
        <w:gridCol w:w="9387"/>
      </w:tblGrid>
      <w:tr w:rsidR="00C7759A" w:rsidRPr="00F21F16" w:rsidTr="00025967">
        <w:trPr>
          <w:jc w:val="center"/>
        </w:trPr>
        <w:tc>
          <w:tcPr>
            <w:tcW w:w="9387" w:type="dxa"/>
          </w:tcPr>
          <w:p w:rsidR="00C7759A" w:rsidRPr="00F21F16" w:rsidRDefault="00C7759A" w:rsidP="00831758">
            <w:pPr>
              <w:pStyle w:val="Default"/>
              <w:ind w:left="142"/>
              <w:jc w:val="center"/>
              <w:rPr>
                <w:rFonts w:asciiTheme="minorHAnsi" w:hAnsiTheme="minorHAnsi" w:cstheme="minorHAnsi"/>
                <w:b/>
                <w:u w:val="single"/>
              </w:rPr>
            </w:pPr>
            <w:r w:rsidRPr="00F21F16">
              <w:rPr>
                <w:rFonts w:asciiTheme="minorHAnsi" w:hAnsiTheme="minorHAnsi" w:cstheme="minorHAnsi"/>
                <w:b/>
                <w:color w:val="auto"/>
              </w:rPr>
              <w:t xml:space="preserve">"ΠΡΟΜΗΘΕΙΑ </w:t>
            </w:r>
            <w:r w:rsidR="00C76B86" w:rsidRPr="00F21F16">
              <w:rPr>
                <w:rFonts w:asciiTheme="minorHAnsi" w:hAnsiTheme="minorHAnsi" w:cstheme="minorHAnsi"/>
                <w:b/>
                <w:color w:val="auto"/>
              </w:rPr>
              <w:t>ΓΑΛΑΚΤΟΣ ΥΠΗΡΕΣΙΩΝ</w:t>
            </w:r>
            <w:r w:rsidRPr="00F21F16">
              <w:rPr>
                <w:rFonts w:asciiTheme="minorHAnsi" w:hAnsiTheme="minorHAnsi" w:cstheme="minorHAnsi"/>
                <w:b/>
              </w:rPr>
              <w:t>"</w:t>
            </w:r>
          </w:p>
          <w:p w:rsidR="00C7759A" w:rsidRPr="00F21F16" w:rsidRDefault="003B0056" w:rsidP="00AB0E56">
            <w:pPr>
              <w:suppressAutoHyphens/>
              <w:spacing w:after="0" w:line="240" w:lineRule="auto"/>
              <w:ind w:left="142"/>
              <w:jc w:val="center"/>
              <w:rPr>
                <w:rFonts w:cstheme="minorHAnsi"/>
                <w:b/>
                <w:lang w:eastAsia="ar-SA"/>
              </w:rPr>
            </w:pPr>
            <w:r w:rsidRPr="00F21F16">
              <w:rPr>
                <w:rFonts w:cstheme="minorHAnsi"/>
                <w:b/>
              </w:rPr>
              <w:t>Αρ. Μελέτης</w:t>
            </w:r>
            <w:r w:rsidR="00AB0E56" w:rsidRPr="00F21F16">
              <w:rPr>
                <w:rFonts w:cstheme="minorHAnsi"/>
                <w:b/>
              </w:rPr>
              <w:t xml:space="preserve"> 56/2015</w:t>
            </w:r>
          </w:p>
        </w:tc>
      </w:tr>
      <w:tr w:rsidR="00C7759A" w:rsidRPr="00F21F16" w:rsidTr="00025967">
        <w:trPr>
          <w:trHeight w:val="517"/>
          <w:jc w:val="center"/>
        </w:trPr>
        <w:tc>
          <w:tcPr>
            <w:tcW w:w="9387" w:type="dxa"/>
          </w:tcPr>
          <w:p w:rsidR="00C7759A" w:rsidRPr="00F21F16" w:rsidRDefault="00C7759A" w:rsidP="00831758">
            <w:pPr>
              <w:suppressAutoHyphens/>
              <w:spacing w:after="0" w:line="240" w:lineRule="auto"/>
              <w:ind w:left="142"/>
              <w:jc w:val="center"/>
              <w:rPr>
                <w:rFonts w:cstheme="minorHAnsi"/>
              </w:rPr>
            </w:pPr>
          </w:p>
          <w:p w:rsidR="00C7759A" w:rsidRPr="00F21F16" w:rsidRDefault="00C7759A" w:rsidP="00831758">
            <w:pPr>
              <w:suppressAutoHyphens/>
              <w:spacing w:after="0" w:line="240" w:lineRule="auto"/>
              <w:ind w:left="142"/>
              <w:jc w:val="center"/>
              <w:rPr>
                <w:rFonts w:cstheme="minorHAnsi"/>
              </w:rPr>
            </w:pPr>
          </w:p>
          <w:p w:rsidR="00C7759A" w:rsidRPr="00F21F16" w:rsidRDefault="00C7759A" w:rsidP="00831758">
            <w:pPr>
              <w:suppressAutoHyphens/>
              <w:spacing w:after="0" w:line="240" w:lineRule="auto"/>
              <w:ind w:left="142"/>
              <w:jc w:val="center"/>
              <w:rPr>
                <w:rFonts w:cstheme="minorHAnsi"/>
              </w:rPr>
            </w:pPr>
          </w:p>
          <w:p w:rsidR="00C7759A" w:rsidRPr="00F21F16" w:rsidRDefault="00C7759A" w:rsidP="00831758">
            <w:pPr>
              <w:suppressAutoHyphens/>
              <w:spacing w:after="0" w:line="240" w:lineRule="auto"/>
              <w:ind w:left="142"/>
              <w:jc w:val="center"/>
              <w:rPr>
                <w:rFonts w:cstheme="minorHAnsi"/>
              </w:rPr>
            </w:pPr>
          </w:p>
          <w:p w:rsidR="00C7759A" w:rsidRPr="00F21F16" w:rsidRDefault="00C7759A" w:rsidP="00915029">
            <w:pPr>
              <w:suppressAutoHyphens/>
              <w:spacing w:after="0" w:line="240" w:lineRule="auto"/>
              <w:ind w:left="142"/>
              <w:jc w:val="center"/>
              <w:rPr>
                <w:rFonts w:cstheme="minorHAnsi"/>
                <w:b/>
                <w:bCs/>
                <w:color w:val="000000"/>
              </w:rPr>
            </w:pPr>
            <w:r w:rsidRPr="00F21F16">
              <w:rPr>
                <w:rFonts w:cstheme="minorHAnsi"/>
                <w:b/>
              </w:rPr>
              <w:t xml:space="preserve">ΠΡΟΫΠΟΛΟΓΙΣΜΟΣ: </w:t>
            </w:r>
            <w:r w:rsidR="007267D1" w:rsidRPr="00F21F16">
              <w:rPr>
                <w:rFonts w:cstheme="minorHAnsi"/>
                <w:b/>
                <w:bCs/>
                <w:color w:val="000000"/>
              </w:rPr>
              <w:t>67.698,75</w:t>
            </w:r>
            <w:r w:rsidRPr="00F21F16">
              <w:rPr>
                <w:rFonts w:cstheme="minorHAnsi"/>
                <w:b/>
              </w:rPr>
              <w:t>€</w:t>
            </w:r>
            <w:r w:rsidRPr="00F21F16">
              <w:rPr>
                <w:rFonts w:cstheme="minorHAnsi"/>
              </w:rPr>
              <w:t xml:space="preserve"> </w:t>
            </w:r>
            <w:r w:rsidRPr="00F21F16">
              <w:rPr>
                <w:rFonts w:cstheme="minorHAnsi"/>
              </w:rPr>
              <w:br/>
            </w:r>
            <w:r w:rsidR="00AA12A6" w:rsidRPr="00F21F16">
              <w:rPr>
                <w:rFonts w:cstheme="minorHAnsi"/>
              </w:rPr>
              <w:t xml:space="preserve">   </w:t>
            </w:r>
            <w:r w:rsidRPr="00F21F16">
              <w:rPr>
                <w:rFonts w:cstheme="minorHAnsi"/>
              </w:rPr>
              <w:t xml:space="preserve"> ( συμπ/νου </w:t>
            </w:r>
            <w:r w:rsidR="000C3002" w:rsidRPr="00F21F16">
              <w:rPr>
                <w:rFonts w:cstheme="minorHAnsi"/>
              </w:rPr>
              <w:t>Φ.Π.Α.</w:t>
            </w:r>
            <w:r w:rsidRPr="00F21F16">
              <w:rPr>
                <w:rFonts w:cstheme="minorHAnsi"/>
              </w:rPr>
              <w:t xml:space="preserve"> </w:t>
            </w:r>
            <w:r w:rsidR="00594ED5" w:rsidRPr="00F21F16">
              <w:rPr>
                <w:rFonts w:cstheme="minorHAnsi"/>
              </w:rPr>
              <w:t>1</w:t>
            </w:r>
            <w:r w:rsidRPr="00F21F16">
              <w:rPr>
                <w:rFonts w:cstheme="minorHAnsi"/>
              </w:rPr>
              <w:t>3% )</w:t>
            </w:r>
          </w:p>
        </w:tc>
      </w:tr>
      <w:tr w:rsidR="00C7759A" w:rsidRPr="00F21F16" w:rsidTr="00025967">
        <w:trPr>
          <w:trHeight w:val="517"/>
          <w:jc w:val="center"/>
        </w:trPr>
        <w:tc>
          <w:tcPr>
            <w:tcW w:w="9387" w:type="dxa"/>
            <w:vMerge/>
          </w:tcPr>
          <w:p w:rsidR="00C7759A" w:rsidRPr="00F21F16" w:rsidRDefault="00C7759A" w:rsidP="00831758">
            <w:pPr>
              <w:suppressAutoHyphens/>
              <w:spacing w:after="0" w:line="240" w:lineRule="auto"/>
              <w:ind w:left="142"/>
              <w:rPr>
                <w:rFonts w:cstheme="minorHAnsi"/>
              </w:rPr>
            </w:pPr>
          </w:p>
        </w:tc>
      </w:tr>
      <w:tr w:rsidR="00C7759A" w:rsidRPr="00F21F16" w:rsidTr="00025967">
        <w:trPr>
          <w:trHeight w:val="517"/>
          <w:jc w:val="center"/>
        </w:trPr>
        <w:tc>
          <w:tcPr>
            <w:tcW w:w="9387" w:type="dxa"/>
            <w:vMerge/>
          </w:tcPr>
          <w:p w:rsidR="00C7759A" w:rsidRPr="00F21F16" w:rsidRDefault="00C7759A" w:rsidP="00831758">
            <w:pPr>
              <w:suppressAutoHyphens/>
              <w:spacing w:after="0" w:line="240" w:lineRule="auto"/>
              <w:ind w:left="142"/>
              <w:rPr>
                <w:rFonts w:cstheme="minorHAnsi"/>
                <w:lang w:eastAsia="ar-SA"/>
              </w:rPr>
            </w:pPr>
          </w:p>
        </w:tc>
      </w:tr>
    </w:tbl>
    <w:p w:rsidR="00C7759A" w:rsidRPr="00F21F16" w:rsidRDefault="00C7759A" w:rsidP="00831758">
      <w:pPr>
        <w:spacing w:after="0" w:line="240" w:lineRule="auto"/>
        <w:ind w:left="142"/>
        <w:jc w:val="both"/>
        <w:rPr>
          <w:rFonts w:cstheme="minorHAnsi"/>
        </w:rPr>
      </w:pPr>
    </w:p>
    <w:p w:rsidR="00C7759A" w:rsidRPr="00F21F16" w:rsidRDefault="00C7759A" w:rsidP="00831758">
      <w:pPr>
        <w:pBdr>
          <w:bottom w:val="single" w:sz="4" w:space="1" w:color="auto"/>
        </w:pBdr>
        <w:spacing w:after="0" w:line="240" w:lineRule="auto"/>
        <w:ind w:left="142"/>
        <w:rPr>
          <w:rFonts w:cstheme="minorHAnsi"/>
          <w:b/>
          <w:bCs/>
        </w:rPr>
      </w:pPr>
    </w:p>
    <w:p w:rsidR="00982FFC" w:rsidRPr="00F21F16" w:rsidRDefault="00982FFC" w:rsidP="00831758">
      <w:pPr>
        <w:pBdr>
          <w:bottom w:val="single" w:sz="4" w:space="1" w:color="auto"/>
        </w:pBdr>
        <w:spacing w:after="0" w:line="240" w:lineRule="auto"/>
        <w:ind w:left="142"/>
        <w:rPr>
          <w:rFonts w:cstheme="minorHAnsi"/>
          <w:b/>
          <w:bCs/>
        </w:rPr>
      </w:pPr>
    </w:p>
    <w:p w:rsidR="00982FFC" w:rsidRPr="00F21F16" w:rsidRDefault="00982FFC"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FF05DB" w:rsidRPr="00F21F16" w:rsidRDefault="00FF05DB" w:rsidP="00831758">
      <w:pPr>
        <w:pBdr>
          <w:bottom w:val="single" w:sz="4" w:space="1" w:color="auto"/>
        </w:pBdr>
        <w:spacing w:after="0" w:line="240" w:lineRule="auto"/>
        <w:ind w:left="142"/>
        <w:rPr>
          <w:rFonts w:cstheme="minorHAnsi"/>
          <w:b/>
          <w:bCs/>
        </w:rPr>
      </w:pPr>
    </w:p>
    <w:p w:rsidR="00C7759A" w:rsidRPr="00F21F16" w:rsidRDefault="00C7759A" w:rsidP="00831758">
      <w:pPr>
        <w:numPr>
          <w:ilvl w:val="0"/>
          <w:numId w:val="1"/>
        </w:numPr>
        <w:tabs>
          <w:tab w:val="clear" w:pos="1080"/>
        </w:tabs>
        <w:spacing w:after="0" w:line="240" w:lineRule="auto"/>
        <w:ind w:left="142" w:firstLine="0"/>
        <w:rPr>
          <w:rFonts w:cstheme="minorHAnsi"/>
          <w:b/>
        </w:rPr>
      </w:pPr>
      <w:r w:rsidRPr="00F21F16">
        <w:rPr>
          <w:rFonts w:cstheme="minorHAnsi"/>
          <w:b/>
        </w:rPr>
        <w:t>ΤΕΧΝΙΚΗ ΕΚΘΕΣΗ</w:t>
      </w:r>
    </w:p>
    <w:p w:rsidR="00C7759A" w:rsidRPr="00F21F16" w:rsidRDefault="00C7759A" w:rsidP="00831758">
      <w:pPr>
        <w:numPr>
          <w:ilvl w:val="0"/>
          <w:numId w:val="1"/>
        </w:numPr>
        <w:tabs>
          <w:tab w:val="clear" w:pos="1080"/>
        </w:tabs>
        <w:spacing w:after="0" w:line="240" w:lineRule="auto"/>
        <w:ind w:left="142" w:firstLine="0"/>
        <w:rPr>
          <w:rFonts w:cstheme="minorHAnsi"/>
          <w:b/>
        </w:rPr>
      </w:pPr>
      <w:r w:rsidRPr="00F21F16">
        <w:rPr>
          <w:rFonts w:cstheme="minorHAnsi"/>
          <w:b/>
        </w:rPr>
        <w:t>ΤΕΧΝΙΚΕΣ ΠΡΟΔΙΑΓΡΑΦΕΣ</w:t>
      </w:r>
    </w:p>
    <w:p w:rsidR="00C7759A" w:rsidRPr="00F21F16" w:rsidRDefault="00EE1A36" w:rsidP="00831758">
      <w:pPr>
        <w:numPr>
          <w:ilvl w:val="0"/>
          <w:numId w:val="1"/>
        </w:numPr>
        <w:tabs>
          <w:tab w:val="clear" w:pos="1080"/>
        </w:tabs>
        <w:spacing w:after="0" w:line="240" w:lineRule="auto"/>
        <w:ind w:left="142" w:firstLine="0"/>
        <w:rPr>
          <w:rFonts w:cstheme="minorHAnsi"/>
          <w:b/>
        </w:rPr>
      </w:pPr>
      <w:r w:rsidRPr="00F21F16">
        <w:rPr>
          <w:rFonts w:cstheme="minorHAnsi"/>
          <w:b/>
        </w:rPr>
        <w:t xml:space="preserve">ΕΝΔΕΙΚΤΙΚΟΣ </w:t>
      </w:r>
      <w:r w:rsidR="00C7759A" w:rsidRPr="00F21F16">
        <w:rPr>
          <w:rFonts w:cstheme="minorHAnsi"/>
          <w:b/>
        </w:rPr>
        <w:t>ΠΡΟΫΠΟΛΟΓΙΣΜΟΣ</w:t>
      </w:r>
    </w:p>
    <w:p w:rsidR="00C7759A" w:rsidRPr="00F21F16" w:rsidRDefault="00D81AAD" w:rsidP="00831758">
      <w:pPr>
        <w:numPr>
          <w:ilvl w:val="0"/>
          <w:numId w:val="1"/>
        </w:numPr>
        <w:tabs>
          <w:tab w:val="clear" w:pos="1080"/>
        </w:tabs>
        <w:spacing w:after="0" w:line="240" w:lineRule="auto"/>
        <w:ind w:left="142" w:firstLine="0"/>
        <w:rPr>
          <w:rFonts w:cstheme="minorHAnsi"/>
          <w:b/>
        </w:rPr>
      </w:pPr>
      <w:r w:rsidRPr="00F21F16">
        <w:rPr>
          <w:rFonts w:cstheme="minorHAnsi"/>
          <w:b/>
        </w:rPr>
        <w:t xml:space="preserve">ΕΙΔΙΚΗ </w:t>
      </w:r>
      <w:r w:rsidR="00C7759A" w:rsidRPr="00F21F16">
        <w:rPr>
          <w:rFonts w:cstheme="minorHAnsi"/>
          <w:b/>
        </w:rPr>
        <w:t xml:space="preserve">&amp; </w:t>
      </w:r>
      <w:r w:rsidRPr="00F21F16">
        <w:rPr>
          <w:rFonts w:cstheme="minorHAnsi"/>
          <w:b/>
        </w:rPr>
        <w:t xml:space="preserve">ΓΕΝΙΚΗ </w:t>
      </w:r>
      <w:r w:rsidR="00C7759A" w:rsidRPr="00F21F16">
        <w:rPr>
          <w:rFonts w:cstheme="minorHAnsi"/>
          <w:b/>
        </w:rPr>
        <w:t>ΣΥΓΓΡΑΦΗ ΥΠΟΧΡΕΩΣΕΩΝ</w:t>
      </w:r>
    </w:p>
    <w:p w:rsidR="00C7759A" w:rsidRPr="00F21F16" w:rsidRDefault="00C7759A" w:rsidP="00831758">
      <w:pPr>
        <w:spacing w:after="0" w:line="240" w:lineRule="auto"/>
        <w:ind w:left="142"/>
        <w:rPr>
          <w:rFonts w:cstheme="minorHAnsi"/>
          <w:b/>
        </w:rPr>
      </w:pPr>
    </w:p>
    <w:p w:rsidR="00D81AAD" w:rsidRPr="00F21F16" w:rsidRDefault="00D81AAD" w:rsidP="00831758">
      <w:pPr>
        <w:pStyle w:val="Default"/>
        <w:ind w:left="142"/>
        <w:jc w:val="both"/>
        <w:rPr>
          <w:rFonts w:asciiTheme="minorHAnsi" w:hAnsiTheme="minorHAnsi" w:cstheme="minorHAnsi"/>
          <w:b/>
          <w:bCs/>
          <w:sz w:val="22"/>
          <w:szCs w:val="22"/>
        </w:rPr>
      </w:pPr>
    </w:p>
    <w:tbl>
      <w:tblPr>
        <w:tblW w:w="4986" w:type="pct"/>
        <w:jc w:val="center"/>
        <w:tblInd w:w="31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500"/>
        <w:gridCol w:w="2077"/>
        <w:gridCol w:w="2809"/>
      </w:tblGrid>
      <w:tr w:rsidR="00982FFC" w:rsidRPr="00F21F16" w:rsidTr="00D93BF2">
        <w:trPr>
          <w:cantSplit/>
          <w:trHeight w:val="1408"/>
          <w:jc w:val="center"/>
        </w:trPr>
        <w:tc>
          <w:tcPr>
            <w:tcW w:w="4909" w:type="dxa"/>
            <w:vMerge w:val="restart"/>
            <w:vAlign w:val="center"/>
          </w:tcPr>
          <w:p w:rsidR="00982FFC" w:rsidRPr="00F21F16" w:rsidRDefault="00D81AAD" w:rsidP="00831758">
            <w:pPr>
              <w:spacing w:after="0" w:line="240" w:lineRule="auto"/>
              <w:ind w:left="142"/>
              <w:rPr>
                <w:rFonts w:cstheme="minorHAnsi"/>
                <w:b/>
                <w:caps/>
              </w:rPr>
            </w:pPr>
            <w:r w:rsidRPr="00F21F16">
              <w:rPr>
                <w:rFonts w:cstheme="minorHAnsi"/>
                <w:b/>
                <w:bCs/>
              </w:rPr>
              <w:lastRenderedPageBreak/>
              <w:br w:type="page"/>
            </w:r>
            <w:r w:rsidR="00982FFC" w:rsidRPr="00F21F16">
              <w:rPr>
                <w:rFonts w:cstheme="minorHAnsi"/>
                <w:b/>
                <w:bCs/>
                <w:noProof/>
                <w:lang w:eastAsia="el-GR"/>
              </w:rPr>
              <w:drawing>
                <wp:inline distT="0" distB="0" distL="0" distR="0">
                  <wp:extent cx="690880" cy="520700"/>
                  <wp:effectExtent l="19050" t="0" r="0" b="0"/>
                  <wp:docPr id="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880" cy="520700"/>
                          </a:xfrm>
                          <a:prstGeom prst="rect">
                            <a:avLst/>
                          </a:prstGeom>
                          <a:noFill/>
                          <a:ln w="9525">
                            <a:noFill/>
                            <a:miter lim="800000"/>
                            <a:headEnd/>
                            <a:tailEnd/>
                          </a:ln>
                        </pic:spPr>
                      </pic:pic>
                    </a:graphicData>
                  </a:graphic>
                </wp:inline>
              </w:drawing>
            </w:r>
          </w:p>
          <w:p w:rsidR="00594ED5" w:rsidRPr="00F21F16" w:rsidRDefault="00594ED5" w:rsidP="00831758">
            <w:pPr>
              <w:spacing w:after="0" w:line="240" w:lineRule="auto"/>
              <w:ind w:left="142"/>
              <w:rPr>
                <w:rFonts w:cstheme="minorHAnsi"/>
                <w:b/>
                <w:caps/>
              </w:rPr>
            </w:pPr>
            <w:r w:rsidRPr="00F21F16">
              <w:rPr>
                <w:rFonts w:cstheme="minorHAnsi"/>
                <w:b/>
                <w:caps/>
              </w:rPr>
              <w:t>ΕΛΛΗΝΙΚΗ ΔΗΜΟΚΡΑΤΙΑ</w:t>
            </w:r>
          </w:p>
          <w:p w:rsidR="00594ED5" w:rsidRPr="00F21F16" w:rsidRDefault="00594ED5" w:rsidP="00831758">
            <w:pPr>
              <w:spacing w:after="0" w:line="240" w:lineRule="auto"/>
              <w:ind w:left="142"/>
              <w:rPr>
                <w:rFonts w:cstheme="minorHAnsi"/>
                <w:b/>
                <w:caps/>
              </w:rPr>
            </w:pPr>
            <w:r w:rsidRPr="00F21F16">
              <w:rPr>
                <w:rFonts w:cstheme="minorHAnsi"/>
                <w:b/>
                <w:caps/>
              </w:rPr>
              <w:t>Δήμος ΑΓΙΑΣ ΠΑΡΑΣΚΕΥΗΣ</w:t>
            </w:r>
          </w:p>
          <w:p w:rsidR="00594ED5" w:rsidRPr="00F21F16" w:rsidRDefault="00594ED5" w:rsidP="00831758">
            <w:pPr>
              <w:spacing w:after="0" w:line="240" w:lineRule="auto"/>
              <w:ind w:left="142"/>
              <w:rPr>
                <w:rFonts w:cstheme="minorHAnsi"/>
                <w:b/>
                <w:caps/>
              </w:rPr>
            </w:pPr>
            <w:r w:rsidRPr="00F21F16">
              <w:rPr>
                <w:rFonts w:cstheme="minorHAnsi"/>
                <w:b/>
                <w:caps/>
              </w:rPr>
              <w:t xml:space="preserve">ΑΥΤΟΤΕΛΕΣ ΤΜΗΜΑ ΠΛΗΡΟΦΟΡΙΚΗΣ, </w:t>
            </w:r>
          </w:p>
          <w:p w:rsidR="00982FFC" w:rsidRPr="00F21F16" w:rsidRDefault="00594ED5" w:rsidP="00831758">
            <w:pPr>
              <w:spacing w:after="0" w:line="240" w:lineRule="auto"/>
              <w:ind w:left="142"/>
              <w:rPr>
                <w:rFonts w:cstheme="minorHAnsi"/>
                <w:b/>
                <w:caps/>
              </w:rPr>
            </w:pPr>
            <w:r w:rsidRPr="00F21F16">
              <w:rPr>
                <w:rFonts w:cstheme="minorHAnsi"/>
                <w:b/>
                <w:caps/>
              </w:rPr>
              <w:t>ΣΤΡΑΤΗΓΙΚΟΥ ΠΡΟΓΡΑΜΜΑΤΙΣΜΟΥ, ΟΡΓΑΝΩΣΗΣ</w:t>
            </w:r>
          </w:p>
        </w:tc>
        <w:tc>
          <w:tcPr>
            <w:tcW w:w="5324" w:type="dxa"/>
            <w:gridSpan w:val="2"/>
          </w:tcPr>
          <w:p w:rsidR="00982FFC" w:rsidRPr="00F21F16" w:rsidRDefault="00982FFC" w:rsidP="00831758">
            <w:pPr>
              <w:spacing w:after="0" w:line="240" w:lineRule="auto"/>
              <w:ind w:left="142"/>
              <w:jc w:val="right"/>
              <w:rPr>
                <w:rFonts w:cstheme="minorHAnsi"/>
                <w:b/>
              </w:rPr>
            </w:pPr>
            <w:r w:rsidRPr="00F21F16">
              <w:rPr>
                <w:rFonts w:cstheme="minorHAnsi"/>
                <w:b/>
              </w:rPr>
              <w:t>"</w:t>
            </w:r>
            <w:r w:rsidR="00594ED5" w:rsidRPr="00F21F16">
              <w:rPr>
                <w:rFonts w:cstheme="minorHAnsi"/>
                <w:b/>
              </w:rPr>
              <w:t xml:space="preserve"> ΠΡΟΜΗΘΕΙΑ ΓΑΛΑΚΤΟΣ ΥΠΗΡΕΣΙΩΝ </w:t>
            </w:r>
            <w:r w:rsidRPr="00F21F16">
              <w:rPr>
                <w:rFonts w:cstheme="minorHAnsi"/>
                <w:b/>
              </w:rPr>
              <w:t>"</w:t>
            </w:r>
          </w:p>
          <w:p w:rsidR="00013810" w:rsidRPr="00F21F16" w:rsidRDefault="00013810" w:rsidP="00995FE7">
            <w:pPr>
              <w:spacing w:after="0" w:line="240" w:lineRule="auto"/>
              <w:ind w:left="142"/>
              <w:jc w:val="right"/>
              <w:rPr>
                <w:rFonts w:cstheme="minorHAnsi"/>
                <w:b/>
                <w:u w:val="single"/>
              </w:rPr>
            </w:pPr>
            <w:r w:rsidRPr="00F21F16">
              <w:rPr>
                <w:rFonts w:cstheme="minorHAnsi"/>
                <w:b/>
              </w:rPr>
              <w:t>Αρ. Μελέτης</w:t>
            </w:r>
            <w:r w:rsidR="00887E08" w:rsidRPr="00F21F16">
              <w:rPr>
                <w:rFonts w:cstheme="minorHAnsi"/>
                <w:b/>
              </w:rPr>
              <w:t xml:space="preserve"> </w:t>
            </w:r>
            <w:r w:rsidR="00995FE7" w:rsidRPr="00F21F16">
              <w:rPr>
                <w:rFonts w:cstheme="minorHAnsi"/>
                <w:b/>
              </w:rPr>
              <w:t>56</w:t>
            </w:r>
            <w:r w:rsidR="00887E08" w:rsidRPr="00F21F16">
              <w:rPr>
                <w:rFonts w:cstheme="minorHAnsi"/>
                <w:b/>
              </w:rPr>
              <w:t>/2015</w:t>
            </w:r>
          </w:p>
        </w:tc>
      </w:tr>
      <w:tr w:rsidR="00982FFC" w:rsidRPr="00F21F16" w:rsidTr="00D93BF2">
        <w:trPr>
          <w:cantSplit/>
          <w:trHeight w:val="789"/>
          <w:jc w:val="center"/>
        </w:trPr>
        <w:tc>
          <w:tcPr>
            <w:tcW w:w="4909" w:type="dxa"/>
            <w:vMerge/>
            <w:vAlign w:val="center"/>
          </w:tcPr>
          <w:p w:rsidR="00982FFC" w:rsidRPr="00F21F16" w:rsidRDefault="00982FFC" w:rsidP="00831758">
            <w:pPr>
              <w:spacing w:after="0" w:line="240" w:lineRule="auto"/>
              <w:ind w:left="142"/>
              <w:rPr>
                <w:rFonts w:cstheme="minorHAnsi"/>
                <w:b/>
                <w:bCs/>
                <w:noProof/>
              </w:rPr>
            </w:pPr>
          </w:p>
        </w:tc>
        <w:tc>
          <w:tcPr>
            <w:tcW w:w="2262" w:type="dxa"/>
          </w:tcPr>
          <w:p w:rsidR="00982FFC" w:rsidRPr="00F21F16" w:rsidRDefault="00982FFC" w:rsidP="007267D1">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Προϋπολογισμός:</w:t>
            </w:r>
          </w:p>
        </w:tc>
        <w:tc>
          <w:tcPr>
            <w:tcW w:w="3062" w:type="dxa"/>
          </w:tcPr>
          <w:p w:rsidR="00594ED5" w:rsidRPr="00F21F16" w:rsidRDefault="00982FFC" w:rsidP="00831758">
            <w:pPr>
              <w:pStyle w:val="a4"/>
              <w:tabs>
                <w:tab w:val="clear" w:pos="4153"/>
                <w:tab w:val="clear" w:pos="8306"/>
              </w:tabs>
              <w:ind w:left="142"/>
              <w:jc w:val="right"/>
              <w:rPr>
                <w:rFonts w:asciiTheme="minorHAnsi" w:hAnsiTheme="minorHAnsi" w:cstheme="minorHAnsi"/>
                <w:bCs/>
                <w:sz w:val="22"/>
                <w:szCs w:val="22"/>
                <w:lang w:val="el-GR"/>
              </w:rPr>
            </w:pPr>
            <w:r w:rsidRPr="00F21F16">
              <w:rPr>
                <w:rFonts w:asciiTheme="minorHAnsi" w:hAnsiTheme="minorHAnsi" w:cstheme="minorHAnsi"/>
                <w:bCs/>
                <w:sz w:val="22"/>
                <w:szCs w:val="22"/>
                <w:lang w:val="el-GR"/>
              </w:rPr>
              <w:t>#</w:t>
            </w:r>
            <w:r w:rsidR="00915029" w:rsidRPr="00F21F16">
              <w:rPr>
                <w:rFonts w:asciiTheme="minorHAnsi" w:hAnsiTheme="minorHAnsi" w:cstheme="minorHAnsi"/>
                <w:b/>
                <w:bCs/>
                <w:color w:val="000000"/>
                <w:sz w:val="22"/>
                <w:szCs w:val="22"/>
                <w:lang w:val="el-GR"/>
              </w:rPr>
              <w:t>67.698,75€</w:t>
            </w:r>
            <w:r w:rsidRPr="00F21F16">
              <w:rPr>
                <w:rFonts w:asciiTheme="minorHAnsi" w:hAnsiTheme="minorHAnsi" w:cstheme="minorHAnsi"/>
                <w:bCs/>
                <w:sz w:val="22"/>
                <w:szCs w:val="22"/>
                <w:lang w:val="el-GR"/>
              </w:rPr>
              <w:t>#</w:t>
            </w:r>
            <w:r w:rsidR="00594ED5" w:rsidRPr="00F21F16">
              <w:rPr>
                <w:rFonts w:asciiTheme="minorHAnsi" w:hAnsiTheme="minorHAnsi" w:cstheme="minorHAnsi"/>
                <w:bCs/>
                <w:sz w:val="22"/>
                <w:szCs w:val="22"/>
                <w:lang w:val="el-GR"/>
              </w:rPr>
              <w:t xml:space="preserve"> </w:t>
            </w:r>
          </w:p>
          <w:p w:rsidR="00982FFC" w:rsidRPr="00F21F16" w:rsidRDefault="00594ED5" w:rsidP="00831758">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(συμπ/νου</w:t>
            </w:r>
            <w:r w:rsidR="00982FFC" w:rsidRPr="00F21F16">
              <w:rPr>
                <w:rFonts w:asciiTheme="minorHAnsi" w:hAnsiTheme="minorHAnsi" w:cstheme="minorHAnsi"/>
                <w:sz w:val="22"/>
                <w:szCs w:val="22"/>
                <w:lang w:val="el-GR"/>
              </w:rPr>
              <w:t xml:space="preserve"> Φ.Π.Α.</w:t>
            </w:r>
            <w:r w:rsidR="00982FFC" w:rsidRPr="00F21F16">
              <w:rPr>
                <w:rFonts w:asciiTheme="minorHAnsi" w:hAnsiTheme="minorHAnsi" w:cstheme="minorHAnsi"/>
                <w:bCs/>
                <w:sz w:val="22"/>
                <w:szCs w:val="22"/>
                <w:lang w:val="el-GR"/>
              </w:rPr>
              <w:t xml:space="preserve"> </w:t>
            </w:r>
            <w:r w:rsidRPr="00F21F16">
              <w:rPr>
                <w:rFonts w:asciiTheme="minorHAnsi" w:hAnsiTheme="minorHAnsi" w:cstheme="minorHAnsi"/>
                <w:bCs/>
                <w:sz w:val="22"/>
                <w:szCs w:val="22"/>
                <w:lang w:val="el-GR"/>
              </w:rPr>
              <w:t>1</w:t>
            </w:r>
            <w:r w:rsidR="00982FFC" w:rsidRPr="00F21F16">
              <w:rPr>
                <w:rFonts w:asciiTheme="minorHAnsi" w:hAnsiTheme="minorHAnsi" w:cstheme="minorHAnsi"/>
                <w:bCs/>
                <w:sz w:val="22"/>
                <w:szCs w:val="22"/>
                <w:lang w:val="el-GR"/>
              </w:rPr>
              <w:t xml:space="preserve">3 </w:t>
            </w:r>
            <w:r w:rsidR="00982FFC" w:rsidRPr="00F21F16">
              <w:rPr>
                <w:rFonts w:asciiTheme="minorHAnsi" w:hAnsiTheme="minorHAnsi" w:cstheme="minorHAnsi"/>
                <w:sz w:val="22"/>
                <w:szCs w:val="22"/>
                <w:lang w:val="el-GR"/>
              </w:rPr>
              <w:t>%)</w:t>
            </w:r>
          </w:p>
        </w:tc>
      </w:tr>
    </w:tbl>
    <w:p w:rsidR="008C134B" w:rsidRPr="00F21F16" w:rsidRDefault="008C134B" w:rsidP="00831758">
      <w:pPr>
        <w:pStyle w:val="Default"/>
        <w:ind w:left="142"/>
        <w:jc w:val="both"/>
        <w:rPr>
          <w:rFonts w:asciiTheme="minorHAnsi" w:hAnsiTheme="minorHAnsi" w:cstheme="minorHAnsi"/>
          <w:b/>
          <w:bCs/>
          <w:sz w:val="22"/>
          <w:szCs w:val="22"/>
        </w:rPr>
      </w:pPr>
    </w:p>
    <w:p w:rsidR="00C7759A" w:rsidRPr="00F21F16" w:rsidRDefault="00594ED5" w:rsidP="00EE1A36">
      <w:pPr>
        <w:pStyle w:val="Default"/>
        <w:numPr>
          <w:ilvl w:val="0"/>
          <w:numId w:val="8"/>
        </w:numPr>
        <w:jc w:val="both"/>
        <w:rPr>
          <w:rFonts w:asciiTheme="minorHAnsi" w:hAnsiTheme="minorHAnsi" w:cstheme="minorHAnsi"/>
          <w:b/>
          <w:bCs/>
          <w:sz w:val="22"/>
          <w:szCs w:val="22"/>
        </w:rPr>
      </w:pPr>
      <w:r w:rsidRPr="00F21F16">
        <w:rPr>
          <w:rFonts w:asciiTheme="minorHAnsi" w:hAnsiTheme="minorHAnsi" w:cstheme="minorHAnsi"/>
          <w:b/>
          <w:bCs/>
          <w:sz w:val="22"/>
          <w:szCs w:val="22"/>
        </w:rPr>
        <w:t>ΤΕΧΝΙΚΗ ΕΚΘΕΣΗ</w:t>
      </w:r>
    </w:p>
    <w:p w:rsidR="002421E3" w:rsidRPr="00F21F16" w:rsidRDefault="002421E3" w:rsidP="00831758">
      <w:pPr>
        <w:pStyle w:val="Default"/>
        <w:ind w:left="142"/>
        <w:jc w:val="both"/>
        <w:rPr>
          <w:rFonts w:asciiTheme="minorHAnsi" w:hAnsiTheme="minorHAnsi" w:cstheme="minorHAnsi"/>
          <w:b/>
          <w:bCs/>
          <w:sz w:val="22"/>
          <w:szCs w:val="22"/>
        </w:rPr>
      </w:pPr>
    </w:p>
    <w:p w:rsidR="003A0B94" w:rsidRPr="00F21F16" w:rsidRDefault="00D81AAD" w:rsidP="00831758">
      <w:pPr>
        <w:spacing w:after="0" w:line="240" w:lineRule="auto"/>
        <w:ind w:left="142"/>
        <w:jc w:val="both"/>
        <w:rPr>
          <w:rFonts w:cstheme="minorHAnsi"/>
        </w:rPr>
      </w:pPr>
      <w:r w:rsidRPr="00F21F16">
        <w:rPr>
          <w:rFonts w:eastAsia="Arial" w:cstheme="minorHAnsi"/>
        </w:rPr>
        <w:t>Η παρούσα μελ</w:t>
      </w:r>
      <w:r w:rsidR="005620B8" w:rsidRPr="00F21F16">
        <w:rPr>
          <w:rFonts w:eastAsia="Arial" w:cstheme="minorHAnsi"/>
        </w:rPr>
        <w:t xml:space="preserve">έτη αφορά </w:t>
      </w:r>
      <w:r w:rsidR="00AB1FBC" w:rsidRPr="00F21F16">
        <w:rPr>
          <w:rFonts w:eastAsia="Arial" w:cstheme="minorHAnsi"/>
        </w:rPr>
        <w:t>σ</w:t>
      </w:r>
      <w:r w:rsidR="005620B8" w:rsidRPr="00F21F16">
        <w:rPr>
          <w:rFonts w:eastAsia="Arial" w:cstheme="minorHAnsi"/>
        </w:rPr>
        <w:t xml:space="preserve">την προμήθεια φρέσκου </w:t>
      </w:r>
      <w:r w:rsidR="008A6C6A" w:rsidRPr="00F21F16">
        <w:rPr>
          <w:rFonts w:eastAsia="Arial" w:cstheme="minorHAnsi"/>
        </w:rPr>
        <w:t xml:space="preserve">παστεριωμένου </w:t>
      </w:r>
      <w:r w:rsidRPr="00F21F16">
        <w:rPr>
          <w:rFonts w:eastAsia="Arial" w:cstheme="minorHAnsi"/>
        </w:rPr>
        <w:t>γάλακτος</w:t>
      </w:r>
      <w:r w:rsidR="005620B8" w:rsidRPr="00F21F16">
        <w:rPr>
          <w:rFonts w:eastAsia="Arial" w:cstheme="minorHAnsi"/>
        </w:rPr>
        <w:t xml:space="preserve"> </w:t>
      </w:r>
      <w:r w:rsidRPr="00F21F16">
        <w:rPr>
          <w:rFonts w:eastAsia="Arial" w:cstheme="minorHAnsi"/>
        </w:rPr>
        <w:t>για το εργατοτεχνικό προσωπικό του</w:t>
      </w:r>
      <w:r w:rsidR="0021391D" w:rsidRPr="00F21F16">
        <w:rPr>
          <w:rFonts w:eastAsia="Arial" w:cstheme="minorHAnsi"/>
        </w:rPr>
        <w:t xml:space="preserve"> </w:t>
      </w:r>
      <w:r w:rsidRPr="00F21F16">
        <w:rPr>
          <w:rFonts w:eastAsia="Arial" w:cstheme="minorHAnsi"/>
        </w:rPr>
        <w:t xml:space="preserve">Δήμου Αγίας Παρασκευής. Στο προσωπικό συμπεριλαμβάνεται το σύνολο του αντίστοιχου προσωπικού </w:t>
      </w:r>
      <w:r w:rsidRPr="00F21F16">
        <w:rPr>
          <w:rFonts w:cstheme="minorHAnsi"/>
        </w:rPr>
        <w:t xml:space="preserve">(μόνιμοι </w:t>
      </w:r>
      <w:r w:rsidR="0053313D" w:rsidRPr="00F21F16">
        <w:rPr>
          <w:rFonts w:cstheme="minorHAnsi"/>
        </w:rPr>
        <w:t xml:space="preserve">&amp; </w:t>
      </w:r>
      <w:r w:rsidRPr="00F21F16">
        <w:rPr>
          <w:rFonts w:cstheme="minorHAnsi"/>
        </w:rPr>
        <w:t xml:space="preserve">αορίστου χρόνου υπάλληλοι καθώς επίσης </w:t>
      </w:r>
      <w:r w:rsidR="008262C2" w:rsidRPr="00F21F16">
        <w:rPr>
          <w:rFonts w:cstheme="minorHAnsi"/>
        </w:rPr>
        <w:t xml:space="preserve">το προσωπικό </w:t>
      </w:r>
      <w:r w:rsidRPr="00F21F16">
        <w:rPr>
          <w:rFonts w:cstheme="minorHAnsi"/>
        </w:rPr>
        <w:t>ιδιωτικού δικαίου ορισμένου χρόνου</w:t>
      </w:r>
      <w:r w:rsidR="0053313D" w:rsidRPr="00F21F16">
        <w:rPr>
          <w:rFonts w:cstheme="minorHAnsi"/>
        </w:rPr>
        <w:t>)</w:t>
      </w:r>
      <w:r w:rsidR="005C6FBB" w:rsidRPr="00F21F16">
        <w:rPr>
          <w:rFonts w:cstheme="minorHAnsi"/>
        </w:rPr>
        <w:t xml:space="preserve">. </w:t>
      </w:r>
      <w:r w:rsidR="008262C2" w:rsidRPr="00F21F16">
        <w:rPr>
          <w:rFonts w:cstheme="minorHAnsi"/>
        </w:rPr>
        <w:t xml:space="preserve"> </w:t>
      </w:r>
      <w:r w:rsidR="005C6FBB" w:rsidRPr="00F21F16">
        <w:rPr>
          <w:rFonts w:cstheme="minorHAnsi"/>
        </w:rPr>
        <w:t>Το γάλα θα είναι παστεριωμένο</w:t>
      </w:r>
      <w:r w:rsidR="008A6C6A" w:rsidRPr="00F21F16">
        <w:rPr>
          <w:rFonts w:cstheme="minorHAnsi"/>
        </w:rPr>
        <w:t xml:space="preserve"> με διάρκεια ζωής </w:t>
      </w:r>
      <w:r w:rsidR="00392CE3" w:rsidRPr="00F21F16">
        <w:rPr>
          <w:rFonts w:cstheme="minorHAnsi"/>
        </w:rPr>
        <w:t xml:space="preserve">(7) ημερών </w:t>
      </w:r>
      <w:r w:rsidR="005C6FBB" w:rsidRPr="00F21F16">
        <w:rPr>
          <w:rFonts w:cstheme="minorHAnsi"/>
        </w:rPr>
        <w:t xml:space="preserve">σύμφωνα με τους </w:t>
      </w:r>
      <w:r w:rsidR="00AB1FBC" w:rsidRPr="00F21F16">
        <w:rPr>
          <w:rFonts w:cstheme="minorHAnsi"/>
        </w:rPr>
        <w:t xml:space="preserve">ισχύοντες </w:t>
      </w:r>
      <w:r w:rsidR="005C6FBB" w:rsidRPr="00F21F16">
        <w:rPr>
          <w:rFonts w:cstheme="minorHAnsi"/>
        </w:rPr>
        <w:t>αγοραν</w:t>
      </w:r>
      <w:r w:rsidR="00AB1FBC" w:rsidRPr="00F21F16">
        <w:rPr>
          <w:rFonts w:cstheme="minorHAnsi"/>
        </w:rPr>
        <w:t>ομικούς και υγειονομικούς όρους.</w:t>
      </w:r>
    </w:p>
    <w:p w:rsidR="00025967" w:rsidRPr="00F21F16" w:rsidRDefault="005C6FBB"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Οι εργαζόμενοι δικαιούνται ένα λίτρο </w:t>
      </w:r>
      <w:r w:rsidR="008262C2" w:rsidRPr="00F21F16">
        <w:rPr>
          <w:rFonts w:asciiTheme="minorHAnsi" w:hAnsiTheme="minorHAnsi" w:cstheme="minorHAnsi"/>
          <w:sz w:val="22"/>
          <w:szCs w:val="22"/>
        </w:rPr>
        <w:t xml:space="preserve">(1) </w:t>
      </w:r>
      <w:r w:rsidRPr="00F21F16">
        <w:rPr>
          <w:rFonts w:asciiTheme="minorHAnsi" w:hAnsiTheme="minorHAnsi" w:cstheme="minorHAnsi"/>
          <w:sz w:val="22"/>
          <w:szCs w:val="22"/>
        </w:rPr>
        <w:t>για κάθε ημέρα</w:t>
      </w:r>
      <w:r w:rsidR="00F322D7" w:rsidRPr="00F21F16">
        <w:rPr>
          <w:rFonts w:asciiTheme="minorHAnsi" w:hAnsiTheme="minorHAnsi" w:cstheme="minorHAnsi"/>
          <w:sz w:val="22"/>
          <w:szCs w:val="22"/>
        </w:rPr>
        <w:t xml:space="preserve"> εργασίας</w:t>
      </w:r>
      <w:r w:rsidRPr="00F21F16">
        <w:rPr>
          <w:rFonts w:asciiTheme="minorHAnsi" w:hAnsiTheme="minorHAnsi" w:cstheme="minorHAnsi"/>
          <w:sz w:val="22"/>
          <w:szCs w:val="22"/>
        </w:rPr>
        <w:t xml:space="preserve"> καθώς και τις αργίες ή τις εξαιρέσιμες σε όσους εργάζονται. </w:t>
      </w:r>
      <w:r w:rsidR="008262C2" w:rsidRPr="00F21F16">
        <w:rPr>
          <w:rFonts w:asciiTheme="minorHAnsi" w:hAnsiTheme="minorHAnsi" w:cstheme="minorHAnsi"/>
          <w:sz w:val="22"/>
          <w:szCs w:val="22"/>
        </w:rPr>
        <w:t xml:space="preserve"> </w:t>
      </w:r>
      <w:r w:rsidRPr="00F21F16">
        <w:rPr>
          <w:rFonts w:asciiTheme="minorHAnsi" w:hAnsiTheme="minorHAnsi" w:cstheme="minorHAnsi"/>
          <w:sz w:val="22"/>
          <w:szCs w:val="22"/>
        </w:rPr>
        <w:t xml:space="preserve">Η παροχή χορηγείται ανάλογα με την θέση εργασίας και σύμφωνα με </w:t>
      </w:r>
      <w:r w:rsidR="00F322D7" w:rsidRPr="00F21F16">
        <w:rPr>
          <w:rFonts w:asciiTheme="minorHAnsi" w:hAnsiTheme="minorHAnsi" w:cstheme="minorHAnsi"/>
          <w:sz w:val="22"/>
          <w:szCs w:val="22"/>
        </w:rPr>
        <w:t xml:space="preserve">τη σχετική </w:t>
      </w:r>
      <w:r w:rsidRPr="00F21F16">
        <w:rPr>
          <w:rFonts w:asciiTheme="minorHAnsi" w:hAnsiTheme="minorHAnsi" w:cstheme="minorHAnsi"/>
          <w:sz w:val="22"/>
          <w:szCs w:val="22"/>
        </w:rPr>
        <w:t>υπουργική απόφαση (ΦΕΚ 1503/11-10-2006 ΤΒ’) και την τροποποίησή της (ΦΕΚ 1323/</w:t>
      </w:r>
      <w:r w:rsidR="0024011D" w:rsidRPr="00F21F16">
        <w:rPr>
          <w:rFonts w:asciiTheme="minorHAnsi" w:hAnsiTheme="minorHAnsi" w:cstheme="minorHAnsi"/>
          <w:sz w:val="22"/>
          <w:szCs w:val="22"/>
        </w:rPr>
        <w:t>Β/30-07- 2007</w:t>
      </w:r>
      <w:r w:rsidRPr="00F21F16">
        <w:rPr>
          <w:rFonts w:asciiTheme="minorHAnsi" w:hAnsiTheme="minorHAnsi" w:cstheme="minorHAnsi"/>
          <w:sz w:val="22"/>
          <w:szCs w:val="22"/>
        </w:rPr>
        <w:t xml:space="preserve">). Η προμήθεια θα εκτελεστεί σύμφωνα με τις διατάξεις του ΕΚΠΟΤΑ. </w:t>
      </w:r>
    </w:p>
    <w:p w:rsidR="003A0B94" w:rsidRPr="00F21F16" w:rsidRDefault="00915029" w:rsidP="00831758">
      <w:pPr>
        <w:spacing w:after="0" w:line="240" w:lineRule="auto"/>
        <w:ind w:left="142"/>
        <w:jc w:val="both"/>
        <w:rPr>
          <w:rFonts w:cstheme="minorHAnsi"/>
        </w:rPr>
      </w:pPr>
      <w:r w:rsidRPr="00F21F16">
        <w:rPr>
          <w:rFonts w:cstheme="minorHAnsi"/>
        </w:rPr>
        <w:t>Σε κάθε δικαιούχο αντιστοιχ</w:t>
      </w:r>
      <w:r w:rsidR="002A28B2" w:rsidRPr="00F21F16">
        <w:rPr>
          <w:rFonts w:cstheme="minorHAnsi"/>
        </w:rPr>
        <w:t xml:space="preserve">εί </w:t>
      </w:r>
      <w:r w:rsidRPr="00F21F16">
        <w:rPr>
          <w:rFonts w:cstheme="minorHAnsi"/>
        </w:rPr>
        <w:t>ένα (1)</w:t>
      </w:r>
      <w:r w:rsidR="00F322D7" w:rsidRPr="00F21F16">
        <w:rPr>
          <w:rFonts w:cstheme="minorHAnsi"/>
        </w:rPr>
        <w:t xml:space="preserve"> λίτρο γάλα/ημέρα</w:t>
      </w:r>
      <w:r w:rsidR="003A0B94" w:rsidRPr="00F21F16">
        <w:rPr>
          <w:rFonts w:cstheme="minorHAnsi"/>
        </w:rPr>
        <w:t xml:space="preserve">. </w:t>
      </w:r>
    </w:p>
    <w:p w:rsidR="0024011D" w:rsidRPr="00F21F16" w:rsidRDefault="0024011D" w:rsidP="00831758">
      <w:pPr>
        <w:spacing w:after="0" w:line="240" w:lineRule="auto"/>
        <w:ind w:left="142"/>
        <w:jc w:val="both"/>
        <w:rPr>
          <w:rFonts w:cstheme="minorHAnsi"/>
        </w:rPr>
      </w:pPr>
    </w:p>
    <w:p w:rsidR="0021391D" w:rsidRPr="00F21F16" w:rsidRDefault="0021391D" w:rsidP="00831758">
      <w:pPr>
        <w:spacing w:after="0" w:line="240" w:lineRule="auto"/>
        <w:ind w:left="142"/>
        <w:jc w:val="both"/>
        <w:rPr>
          <w:rFonts w:cstheme="minorHAnsi"/>
        </w:rPr>
      </w:pPr>
      <w:r w:rsidRPr="00F21F16">
        <w:rPr>
          <w:rFonts w:cstheme="minorHAnsi"/>
        </w:rPr>
        <w:t>Πιο αναλυτικά:</w:t>
      </w:r>
    </w:p>
    <w:p w:rsidR="00915029" w:rsidRPr="00F21F16" w:rsidRDefault="00915029" w:rsidP="00831758">
      <w:pPr>
        <w:spacing w:after="0" w:line="240" w:lineRule="auto"/>
        <w:ind w:left="142"/>
        <w:jc w:val="both"/>
        <w:rPr>
          <w:rFonts w:cstheme="minorHAnsi"/>
        </w:rPr>
      </w:pPr>
    </w:p>
    <w:tbl>
      <w:tblPr>
        <w:tblW w:w="8688" w:type="dxa"/>
        <w:jc w:val="center"/>
        <w:tblLook w:val="04A0"/>
      </w:tblPr>
      <w:tblGrid>
        <w:gridCol w:w="1720"/>
        <w:gridCol w:w="1994"/>
        <w:gridCol w:w="1828"/>
        <w:gridCol w:w="1666"/>
        <w:gridCol w:w="1480"/>
      </w:tblGrid>
      <w:tr w:rsidR="0021391D" w:rsidRPr="00F21F16" w:rsidTr="001939D5">
        <w:trPr>
          <w:trHeight w:val="530"/>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91D" w:rsidRPr="00F21F16" w:rsidRDefault="0021391D" w:rsidP="00831758">
            <w:pPr>
              <w:spacing w:after="0" w:line="240" w:lineRule="auto"/>
              <w:ind w:left="142"/>
              <w:rPr>
                <w:rFonts w:eastAsia="Times New Roman" w:cstheme="minorHAnsi"/>
                <w:b/>
                <w:bCs/>
                <w:color w:val="000000"/>
                <w:lang w:eastAsia="el-GR"/>
              </w:rPr>
            </w:pPr>
            <w:r w:rsidRPr="00F21F16">
              <w:rPr>
                <w:rFonts w:eastAsia="Times New Roman" w:cstheme="minorHAnsi"/>
                <w:b/>
                <w:bCs/>
                <w:color w:val="000000"/>
                <w:lang w:eastAsia="el-GR"/>
              </w:rPr>
              <w:t>ΚΑΤΗΓΟΡΙΑ ΠΡΟΣΩΠΙΚΟΥ</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21391D" w:rsidRPr="00F21F16" w:rsidRDefault="0021391D" w:rsidP="00452E34">
            <w:pPr>
              <w:spacing w:after="0" w:line="240" w:lineRule="auto"/>
              <w:ind w:left="142"/>
              <w:jc w:val="center"/>
              <w:rPr>
                <w:rFonts w:eastAsia="Times New Roman" w:cstheme="minorHAnsi"/>
                <w:b/>
                <w:bCs/>
                <w:color w:val="000000"/>
                <w:lang w:eastAsia="el-GR"/>
              </w:rPr>
            </w:pPr>
            <w:r w:rsidRPr="00F21F16">
              <w:rPr>
                <w:rFonts w:eastAsia="Times New Roman" w:cstheme="minorHAnsi"/>
                <w:b/>
                <w:bCs/>
                <w:color w:val="000000"/>
                <w:lang w:eastAsia="el-GR"/>
              </w:rPr>
              <w:t>ΑΡΙΘΜΟΣ ΠΡΟΣΩΠΙΚΟΥ</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21391D" w:rsidRPr="00F21F16" w:rsidRDefault="0021391D" w:rsidP="00452E34">
            <w:pPr>
              <w:spacing w:after="0" w:line="240" w:lineRule="auto"/>
              <w:ind w:left="142"/>
              <w:jc w:val="center"/>
              <w:rPr>
                <w:rFonts w:eastAsia="Times New Roman" w:cstheme="minorHAnsi"/>
                <w:b/>
                <w:bCs/>
                <w:color w:val="000000"/>
                <w:lang w:eastAsia="el-GR"/>
              </w:rPr>
            </w:pPr>
            <w:r w:rsidRPr="00F21F16">
              <w:rPr>
                <w:rFonts w:eastAsia="Times New Roman" w:cstheme="minorHAnsi"/>
                <w:b/>
                <w:bCs/>
                <w:color w:val="000000"/>
                <w:lang w:eastAsia="el-GR"/>
              </w:rPr>
              <w:t>ΕΡΓΑΣΙΜΕΣ ΗΜΕΡΕΣ/ΜΗΝΑ</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21391D" w:rsidRPr="00F21F16" w:rsidRDefault="0021391D" w:rsidP="00452E34">
            <w:pPr>
              <w:spacing w:after="0" w:line="240" w:lineRule="auto"/>
              <w:ind w:left="142"/>
              <w:jc w:val="center"/>
              <w:rPr>
                <w:rFonts w:eastAsia="Times New Roman" w:cstheme="minorHAnsi"/>
                <w:b/>
                <w:bCs/>
                <w:color w:val="000000"/>
                <w:lang w:eastAsia="el-GR"/>
              </w:rPr>
            </w:pPr>
            <w:r w:rsidRPr="00F21F16">
              <w:rPr>
                <w:rFonts w:eastAsia="Times New Roman" w:cstheme="minorHAnsi"/>
                <w:b/>
                <w:bCs/>
                <w:color w:val="000000"/>
                <w:lang w:eastAsia="el-GR"/>
              </w:rPr>
              <w:t>ΜΗΝΕΣ</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1391D" w:rsidRPr="00F21F16" w:rsidRDefault="0021391D" w:rsidP="00452E34">
            <w:pPr>
              <w:spacing w:after="0" w:line="240" w:lineRule="auto"/>
              <w:ind w:left="142"/>
              <w:jc w:val="center"/>
              <w:rPr>
                <w:rFonts w:eastAsia="Times New Roman" w:cstheme="minorHAnsi"/>
                <w:b/>
                <w:bCs/>
                <w:color w:val="000000"/>
                <w:lang w:eastAsia="el-GR"/>
              </w:rPr>
            </w:pPr>
            <w:r w:rsidRPr="00F21F16">
              <w:rPr>
                <w:rFonts w:eastAsia="Times New Roman" w:cstheme="minorHAnsi"/>
                <w:b/>
                <w:bCs/>
                <w:color w:val="000000"/>
                <w:lang w:eastAsia="el-GR"/>
              </w:rPr>
              <w:t>ΣΥΝΟΛΙΚΑ ΛΙΤΡΑ</w:t>
            </w:r>
          </w:p>
        </w:tc>
      </w:tr>
      <w:tr w:rsidR="00915029" w:rsidRPr="00F21F16" w:rsidTr="00567D81">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rPr>
                <w:rFonts w:eastAsia="Times New Roman" w:cstheme="minorHAnsi"/>
                <w:color w:val="000000"/>
                <w:lang w:eastAsia="el-GR"/>
              </w:rPr>
            </w:pPr>
            <w:r w:rsidRPr="00F21F16">
              <w:rPr>
                <w:rFonts w:eastAsia="Times New Roman" w:cstheme="minorHAnsi"/>
                <w:color w:val="000000"/>
                <w:lang w:eastAsia="el-GR"/>
              </w:rPr>
              <w:t>ΜΟΝΙΜΟΙ &amp; ΙΔΑΧ</w:t>
            </w:r>
          </w:p>
        </w:tc>
        <w:tc>
          <w:tcPr>
            <w:tcW w:w="1994"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108</w:t>
            </w:r>
          </w:p>
        </w:tc>
        <w:tc>
          <w:tcPr>
            <w:tcW w:w="1828"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22</w:t>
            </w:r>
          </w:p>
        </w:tc>
        <w:tc>
          <w:tcPr>
            <w:tcW w:w="1666"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16</w:t>
            </w:r>
          </w:p>
        </w:tc>
        <w:tc>
          <w:tcPr>
            <w:tcW w:w="1480" w:type="dxa"/>
            <w:tcBorders>
              <w:top w:val="nil"/>
              <w:left w:val="nil"/>
              <w:bottom w:val="single" w:sz="4" w:space="0" w:color="auto"/>
              <w:right w:val="single" w:sz="4" w:space="0" w:color="auto"/>
            </w:tcBorders>
            <w:shd w:val="clear" w:color="auto" w:fill="auto"/>
            <w:noWrap/>
            <w:vAlign w:val="bottom"/>
            <w:hideMark/>
          </w:tcPr>
          <w:p w:rsidR="00915029" w:rsidRPr="00F21F16" w:rsidRDefault="000612FE" w:rsidP="000612FE">
            <w:pPr>
              <w:jc w:val="right"/>
              <w:rPr>
                <w:rFonts w:cstheme="minorHAnsi"/>
                <w:color w:val="000000"/>
              </w:rPr>
            </w:pPr>
            <w:r w:rsidRPr="00F21F16">
              <w:rPr>
                <w:rFonts w:cstheme="minorHAnsi"/>
                <w:color w:val="000000"/>
              </w:rPr>
              <w:t>38.016</w:t>
            </w:r>
          </w:p>
        </w:tc>
      </w:tr>
      <w:tr w:rsidR="00915029" w:rsidRPr="00F21F16" w:rsidTr="00567D81">
        <w:trPr>
          <w:trHeight w:val="30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rPr>
                <w:rFonts w:eastAsia="Times New Roman" w:cstheme="minorHAnsi"/>
                <w:color w:val="000000"/>
                <w:lang w:eastAsia="el-GR"/>
              </w:rPr>
            </w:pPr>
            <w:r w:rsidRPr="00F21F16">
              <w:rPr>
                <w:rFonts w:eastAsia="Times New Roman" w:cstheme="minorHAnsi"/>
                <w:color w:val="000000"/>
                <w:lang w:eastAsia="el-GR"/>
              </w:rPr>
              <w:t>ΙΔΟΧ</w:t>
            </w:r>
          </w:p>
        </w:tc>
        <w:tc>
          <w:tcPr>
            <w:tcW w:w="1994"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40</w:t>
            </w:r>
          </w:p>
        </w:tc>
        <w:tc>
          <w:tcPr>
            <w:tcW w:w="1828"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22</w:t>
            </w:r>
          </w:p>
        </w:tc>
        <w:tc>
          <w:tcPr>
            <w:tcW w:w="1666" w:type="dxa"/>
            <w:tcBorders>
              <w:top w:val="nil"/>
              <w:left w:val="nil"/>
              <w:bottom w:val="single" w:sz="4" w:space="0" w:color="auto"/>
              <w:right w:val="single" w:sz="4" w:space="0" w:color="auto"/>
            </w:tcBorders>
            <w:shd w:val="clear" w:color="auto" w:fill="auto"/>
            <w:noWrap/>
            <w:vAlign w:val="center"/>
            <w:hideMark/>
          </w:tcPr>
          <w:p w:rsidR="00915029" w:rsidRPr="00F21F16" w:rsidRDefault="00915029" w:rsidP="00915029">
            <w:pPr>
              <w:spacing w:after="0" w:line="240" w:lineRule="auto"/>
              <w:ind w:left="142"/>
              <w:jc w:val="center"/>
              <w:rPr>
                <w:rFonts w:eastAsia="Times New Roman" w:cstheme="minorHAnsi"/>
                <w:color w:val="000000"/>
                <w:lang w:eastAsia="el-GR"/>
              </w:rPr>
            </w:pPr>
            <w:r w:rsidRPr="00F21F16">
              <w:rPr>
                <w:rFonts w:eastAsia="Times New Roman" w:cstheme="minorHAnsi"/>
                <w:color w:val="000000"/>
                <w:lang w:eastAsia="el-GR"/>
              </w:rPr>
              <w:t>16</w:t>
            </w:r>
          </w:p>
        </w:tc>
        <w:tc>
          <w:tcPr>
            <w:tcW w:w="1480" w:type="dxa"/>
            <w:tcBorders>
              <w:top w:val="nil"/>
              <w:left w:val="nil"/>
              <w:bottom w:val="single" w:sz="4" w:space="0" w:color="auto"/>
              <w:right w:val="single" w:sz="4" w:space="0" w:color="auto"/>
            </w:tcBorders>
            <w:shd w:val="clear" w:color="auto" w:fill="auto"/>
            <w:noWrap/>
            <w:vAlign w:val="bottom"/>
            <w:hideMark/>
          </w:tcPr>
          <w:p w:rsidR="00915029" w:rsidRPr="00F21F16" w:rsidRDefault="00915029">
            <w:pPr>
              <w:jc w:val="right"/>
              <w:rPr>
                <w:rFonts w:cstheme="minorHAnsi"/>
                <w:color w:val="000000"/>
              </w:rPr>
            </w:pPr>
            <w:r w:rsidRPr="00F21F16">
              <w:rPr>
                <w:rFonts w:cstheme="minorHAnsi"/>
                <w:color w:val="000000"/>
              </w:rPr>
              <w:t>14.080</w:t>
            </w:r>
          </w:p>
        </w:tc>
      </w:tr>
      <w:tr w:rsidR="00915029" w:rsidRPr="00F21F16" w:rsidTr="00567D81">
        <w:trPr>
          <w:trHeight w:val="300"/>
          <w:jc w:val="center"/>
        </w:trPr>
        <w:tc>
          <w:tcPr>
            <w:tcW w:w="720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915029" w:rsidRPr="00F21F16" w:rsidRDefault="00915029" w:rsidP="00915029">
            <w:pPr>
              <w:spacing w:after="0" w:line="240" w:lineRule="auto"/>
              <w:ind w:left="142"/>
              <w:jc w:val="right"/>
              <w:rPr>
                <w:rFonts w:eastAsia="Times New Roman" w:cstheme="minorHAnsi"/>
                <w:b/>
                <w:color w:val="000000"/>
                <w:lang w:eastAsia="el-GR"/>
              </w:rPr>
            </w:pPr>
            <w:r w:rsidRPr="00F21F16">
              <w:rPr>
                <w:rFonts w:eastAsia="Times New Roman" w:cstheme="minorHAnsi"/>
                <w:color w:val="000000"/>
                <w:lang w:eastAsia="el-GR"/>
              </w:rPr>
              <w:t> </w:t>
            </w:r>
            <w:r w:rsidRPr="00F21F16">
              <w:rPr>
                <w:rFonts w:eastAsia="Times New Roman" w:cstheme="minorHAnsi"/>
                <w:b/>
                <w:color w:val="000000"/>
                <w:lang w:eastAsia="el-GR"/>
              </w:rPr>
              <w:t>ΣΥΝΟΛΟ ΛΙΤΡΩΝ</w:t>
            </w:r>
          </w:p>
        </w:tc>
        <w:tc>
          <w:tcPr>
            <w:tcW w:w="1480" w:type="dxa"/>
            <w:tcBorders>
              <w:top w:val="nil"/>
              <w:left w:val="nil"/>
              <w:bottom w:val="single" w:sz="4" w:space="0" w:color="auto"/>
              <w:right w:val="single" w:sz="4" w:space="0" w:color="auto"/>
            </w:tcBorders>
            <w:shd w:val="clear" w:color="auto" w:fill="auto"/>
            <w:noWrap/>
            <w:vAlign w:val="center"/>
            <w:hideMark/>
          </w:tcPr>
          <w:p w:rsidR="00915029" w:rsidRPr="00F21F16" w:rsidRDefault="00500FBA" w:rsidP="00500FBA">
            <w:pPr>
              <w:spacing w:after="0" w:line="240" w:lineRule="auto"/>
              <w:ind w:left="142"/>
              <w:jc w:val="right"/>
              <w:rPr>
                <w:rFonts w:eastAsia="Times New Roman" w:cstheme="minorHAnsi"/>
                <w:b/>
                <w:color w:val="000000"/>
                <w:lang w:eastAsia="el-GR"/>
              </w:rPr>
            </w:pPr>
            <w:r w:rsidRPr="00F21F16">
              <w:rPr>
                <w:rFonts w:eastAsia="Times New Roman" w:cstheme="minorHAnsi"/>
                <w:b/>
                <w:color w:val="000000"/>
                <w:lang w:eastAsia="el-GR"/>
              </w:rPr>
              <w:t>52.096</w:t>
            </w:r>
          </w:p>
        </w:tc>
      </w:tr>
    </w:tbl>
    <w:p w:rsidR="0021391D" w:rsidRPr="00F21F16" w:rsidRDefault="0021391D" w:rsidP="00831758">
      <w:pPr>
        <w:spacing w:after="0" w:line="240" w:lineRule="auto"/>
        <w:ind w:left="142"/>
        <w:jc w:val="both"/>
        <w:rPr>
          <w:rFonts w:cstheme="minorHAnsi"/>
        </w:rPr>
      </w:pPr>
    </w:p>
    <w:p w:rsidR="003A0B94" w:rsidRPr="00F21F16" w:rsidRDefault="003A0B94"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Για το σύνολο των εργαζομένων απαιτούνται </w:t>
      </w:r>
      <w:r w:rsidR="00F322D7" w:rsidRPr="00F21F16">
        <w:rPr>
          <w:rFonts w:asciiTheme="minorHAnsi" w:hAnsiTheme="minorHAnsi" w:cstheme="minorHAnsi"/>
          <w:sz w:val="22"/>
          <w:szCs w:val="22"/>
        </w:rPr>
        <w:t xml:space="preserve">για τους επόμενους δεκαέξι (16) </w:t>
      </w:r>
      <w:r w:rsidR="00B56A69" w:rsidRPr="00F21F16">
        <w:rPr>
          <w:rFonts w:asciiTheme="minorHAnsi" w:hAnsiTheme="minorHAnsi" w:cstheme="minorHAnsi"/>
          <w:sz w:val="22"/>
          <w:szCs w:val="22"/>
        </w:rPr>
        <w:t xml:space="preserve">μήνες </w:t>
      </w:r>
      <w:r w:rsidR="006215DA" w:rsidRPr="00F21F16">
        <w:rPr>
          <w:rFonts w:asciiTheme="minorHAnsi" w:hAnsiTheme="minorHAnsi" w:cstheme="minorHAnsi"/>
          <w:sz w:val="22"/>
          <w:szCs w:val="22"/>
        </w:rPr>
        <w:t xml:space="preserve">εργασίας </w:t>
      </w:r>
      <w:r w:rsidR="00915029" w:rsidRPr="00F21F16">
        <w:rPr>
          <w:rFonts w:asciiTheme="minorHAnsi" w:eastAsia="Times New Roman" w:hAnsiTheme="minorHAnsi" w:cstheme="minorHAnsi"/>
          <w:b/>
          <w:sz w:val="22"/>
          <w:szCs w:val="22"/>
          <w:lang w:eastAsia="el-GR"/>
        </w:rPr>
        <w:t xml:space="preserve">52.096 </w:t>
      </w:r>
      <w:r w:rsidR="00915029" w:rsidRPr="00F21F16">
        <w:rPr>
          <w:rFonts w:asciiTheme="minorHAnsi" w:eastAsia="Times New Roman" w:hAnsiTheme="minorHAnsi" w:cstheme="minorHAnsi"/>
          <w:sz w:val="22"/>
          <w:szCs w:val="22"/>
          <w:lang w:eastAsia="el-GR"/>
        </w:rPr>
        <w:t>λ</w:t>
      </w:r>
      <w:r w:rsidRPr="00F21F16">
        <w:rPr>
          <w:rFonts w:asciiTheme="minorHAnsi" w:hAnsiTheme="minorHAnsi" w:cstheme="minorHAnsi"/>
          <w:sz w:val="22"/>
          <w:szCs w:val="22"/>
        </w:rPr>
        <w:t>ίτρα γάλα.</w:t>
      </w:r>
    </w:p>
    <w:p w:rsidR="002421E3" w:rsidRPr="00F21F16" w:rsidRDefault="00025967" w:rsidP="00567D81">
      <w:pPr>
        <w:ind w:left="142"/>
        <w:jc w:val="both"/>
        <w:rPr>
          <w:rFonts w:eastAsia="Times New Roman" w:cstheme="minorHAnsi"/>
          <w:color w:val="000000"/>
          <w:lang w:eastAsia="el-GR"/>
        </w:rPr>
      </w:pPr>
      <w:r w:rsidRPr="00F21F16">
        <w:rPr>
          <w:rFonts w:cstheme="minorHAnsi"/>
        </w:rPr>
        <w:t xml:space="preserve">Ο ενδεικτικός προϋπολογισμός για την προμήθεια </w:t>
      </w:r>
      <w:r w:rsidR="00A9186F" w:rsidRPr="00F21F16">
        <w:rPr>
          <w:rFonts w:cstheme="minorHAnsi"/>
        </w:rPr>
        <w:t xml:space="preserve">γάλακτος υπηρεσιών </w:t>
      </w:r>
      <w:r w:rsidRPr="00F21F16">
        <w:rPr>
          <w:rFonts w:cstheme="minorHAnsi"/>
        </w:rPr>
        <w:t xml:space="preserve">ανέρχεται στο ποσό των </w:t>
      </w:r>
      <w:r w:rsidR="00915029" w:rsidRPr="00F21F16">
        <w:rPr>
          <w:rFonts w:cstheme="minorHAnsi"/>
          <w:b/>
          <w:bCs/>
          <w:color w:val="000000"/>
        </w:rPr>
        <w:t>67.698,75</w:t>
      </w:r>
      <w:r w:rsidRPr="00F21F16">
        <w:rPr>
          <w:rFonts w:cstheme="minorHAnsi"/>
        </w:rPr>
        <w:t>€</w:t>
      </w:r>
      <w:r w:rsidR="00A9186F" w:rsidRPr="00F21F16">
        <w:rPr>
          <w:rFonts w:cstheme="minorHAnsi"/>
        </w:rPr>
        <w:t xml:space="preserve"> συμπεριλαμβανομένου </w:t>
      </w:r>
      <w:r w:rsidR="007267D1" w:rsidRPr="00F21F16">
        <w:rPr>
          <w:rFonts w:cstheme="minorHAnsi"/>
        </w:rPr>
        <w:t xml:space="preserve">του </w:t>
      </w:r>
      <w:r w:rsidR="000C3002" w:rsidRPr="00F21F16">
        <w:rPr>
          <w:rFonts w:cstheme="minorHAnsi"/>
        </w:rPr>
        <w:t>Φ.Π.Α.</w:t>
      </w:r>
      <w:r w:rsidR="00A9186F" w:rsidRPr="00F21F16">
        <w:rPr>
          <w:rFonts w:cstheme="minorHAnsi"/>
        </w:rPr>
        <w:t xml:space="preserve"> 13%</w:t>
      </w:r>
      <w:r w:rsidR="00AA12A6" w:rsidRPr="00F21F16">
        <w:rPr>
          <w:rFonts w:cstheme="minorHAnsi"/>
        </w:rPr>
        <w:t xml:space="preserve"> </w:t>
      </w:r>
      <w:r w:rsidR="0021391D" w:rsidRPr="00F21F16">
        <w:rPr>
          <w:rFonts w:cstheme="minorHAnsi"/>
        </w:rPr>
        <w:t xml:space="preserve">εκ των οποίων το ποσό των </w:t>
      </w:r>
      <w:r w:rsidR="00915029" w:rsidRPr="00F21F16">
        <w:rPr>
          <w:rFonts w:eastAsia="Times New Roman" w:cstheme="minorHAnsi"/>
          <w:color w:val="000000"/>
          <w:lang w:eastAsia="el-GR"/>
        </w:rPr>
        <w:t>16.924,69</w:t>
      </w:r>
      <w:r w:rsidR="0021391D" w:rsidRPr="00F21F16">
        <w:rPr>
          <w:rFonts w:cstheme="minorHAnsi"/>
        </w:rPr>
        <w:t xml:space="preserve">€ συμπεριλαμβανομένου του </w:t>
      </w:r>
      <w:r w:rsidR="000C3002" w:rsidRPr="00F21F16">
        <w:rPr>
          <w:rFonts w:cstheme="minorHAnsi"/>
        </w:rPr>
        <w:t>Φ.Π.Α.</w:t>
      </w:r>
      <w:r w:rsidR="0021391D" w:rsidRPr="00F21F16">
        <w:rPr>
          <w:rFonts w:cstheme="minorHAnsi"/>
        </w:rPr>
        <w:t xml:space="preserve"> 13% θα </w:t>
      </w:r>
      <w:r w:rsidRPr="00F21F16">
        <w:rPr>
          <w:rFonts w:cstheme="minorHAnsi"/>
        </w:rPr>
        <w:t>επιβαρύνει το προϋπολογισμό του ΔΗΜΟΥ οικονομικού έτους 201</w:t>
      </w:r>
      <w:r w:rsidR="0021391D" w:rsidRPr="00F21F16">
        <w:rPr>
          <w:rFonts w:cstheme="minorHAnsi"/>
        </w:rPr>
        <w:t>5</w:t>
      </w:r>
      <w:r w:rsidRPr="00F21F16">
        <w:rPr>
          <w:rFonts w:cstheme="minorHAnsi"/>
        </w:rPr>
        <w:t xml:space="preserve"> </w:t>
      </w:r>
      <w:r w:rsidR="0021391D" w:rsidRPr="00F21F16">
        <w:rPr>
          <w:rFonts w:cstheme="minorHAnsi"/>
        </w:rPr>
        <w:t xml:space="preserve">στους Κ.Α. 10.6063.02, 15.6063.08, 20.6063.01, 30.6063.11, 35.6063.02, 35.6063.10, 45.6063.02, ενώ το υπολειπόμενο ποσό των </w:t>
      </w:r>
      <w:r w:rsidR="00AF447F" w:rsidRPr="00F21F16">
        <w:rPr>
          <w:rFonts w:eastAsia="Times New Roman" w:cstheme="minorHAnsi"/>
          <w:color w:val="000000"/>
          <w:lang w:eastAsia="el-GR"/>
        </w:rPr>
        <w:t>50.774,06</w:t>
      </w:r>
      <w:r w:rsidR="0021391D" w:rsidRPr="00F21F16">
        <w:rPr>
          <w:rFonts w:eastAsia="Times New Roman" w:cstheme="minorHAnsi"/>
          <w:color w:val="000000"/>
          <w:lang w:eastAsia="el-GR"/>
        </w:rPr>
        <w:t xml:space="preserve">€ </w:t>
      </w:r>
      <w:r w:rsidR="00D93BF2" w:rsidRPr="00F21F16">
        <w:rPr>
          <w:rFonts w:cstheme="minorHAnsi"/>
        </w:rPr>
        <w:t xml:space="preserve">συμπεριλαμβανομένου του </w:t>
      </w:r>
      <w:r w:rsidR="000C3002" w:rsidRPr="00F21F16">
        <w:rPr>
          <w:rFonts w:cstheme="minorHAnsi"/>
        </w:rPr>
        <w:t>Φ.Π.Α.</w:t>
      </w:r>
      <w:r w:rsidR="00D93BF2" w:rsidRPr="00F21F16">
        <w:rPr>
          <w:rFonts w:cstheme="minorHAnsi"/>
        </w:rPr>
        <w:t xml:space="preserve"> 13% , </w:t>
      </w:r>
      <w:r w:rsidR="0021391D" w:rsidRPr="00F21F16">
        <w:rPr>
          <w:rFonts w:eastAsia="Times New Roman" w:cstheme="minorHAnsi"/>
          <w:color w:val="000000"/>
          <w:lang w:eastAsia="el-GR"/>
        </w:rPr>
        <w:t>θα βαρύνει τον προϋπολογισμό του Δήμου του οικονομικού έτους 2016.</w:t>
      </w:r>
    </w:p>
    <w:p w:rsidR="00D55ED7" w:rsidRPr="00F21F16" w:rsidRDefault="00467DC2" w:rsidP="00D55ED7">
      <w:pPr>
        <w:widowControl w:val="0"/>
        <w:tabs>
          <w:tab w:val="left" w:pos="426"/>
          <w:tab w:val="left" w:pos="1031"/>
        </w:tabs>
        <w:adjustRightInd w:val="0"/>
        <w:ind w:left="142"/>
        <w:jc w:val="both"/>
        <w:rPr>
          <w:rFonts w:cstheme="minorHAnsi"/>
        </w:rPr>
      </w:pPr>
      <w:r w:rsidRPr="00F21F16">
        <w:rPr>
          <w:rFonts w:cstheme="minorHAnsi"/>
        </w:rPr>
        <w:t xml:space="preserve">Για την εν λόγω προμήθεια θα διεξαχθεί </w:t>
      </w:r>
      <w:r w:rsidR="00D55ED7" w:rsidRPr="00F21F16">
        <w:rPr>
          <w:rFonts w:cstheme="minorHAnsi"/>
        </w:rPr>
        <w:t>πρόχειρος διαγωνισμός και με κριτήριο κατακύρωσης τη χαμηλότερη τιμή ανά λίτρο γάλακτος συμπεριλαμβανομένου του Φ.Π.Α. 13%.</w:t>
      </w:r>
    </w:p>
    <w:tbl>
      <w:tblPr>
        <w:tblW w:w="9932" w:type="dxa"/>
        <w:jc w:val="center"/>
        <w:tblInd w:w="-549" w:type="dxa"/>
        <w:tblLayout w:type="fixed"/>
        <w:tblLook w:val="0000"/>
      </w:tblPr>
      <w:tblGrid>
        <w:gridCol w:w="4196"/>
        <w:gridCol w:w="1763"/>
        <w:gridCol w:w="3973"/>
      </w:tblGrid>
      <w:tr w:rsidR="000943CC" w:rsidRPr="00F21F16" w:rsidTr="00790983">
        <w:trPr>
          <w:trHeight w:val="284"/>
          <w:jc w:val="center"/>
        </w:trPr>
        <w:tc>
          <w:tcPr>
            <w:tcW w:w="9932" w:type="dxa"/>
            <w:gridSpan w:val="3"/>
          </w:tcPr>
          <w:p w:rsidR="000943CC" w:rsidRPr="00F21F16" w:rsidRDefault="000943CC" w:rsidP="00790983">
            <w:pPr>
              <w:spacing w:after="0" w:line="240" w:lineRule="auto"/>
              <w:ind w:left="142"/>
              <w:jc w:val="center"/>
              <w:rPr>
                <w:rFonts w:cstheme="minorHAnsi"/>
              </w:rPr>
            </w:pPr>
            <w:r w:rsidRPr="00F21F16">
              <w:rPr>
                <w:rFonts w:cstheme="minorHAnsi"/>
              </w:rPr>
              <w:t>Αγία Παρασκευή</w:t>
            </w:r>
            <w:r w:rsidR="00BA393A">
              <w:rPr>
                <w:rFonts w:cstheme="minorHAnsi"/>
              </w:rPr>
              <w:t>,</w:t>
            </w:r>
            <w:r w:rsidRPr="00F21F16">
              <w:rPr>
                <w:rFonts w:cstheme="minorHAnsi"/>
              </w:rPr>
              <w:t xml:space="preserve"> 30/07/2015</w:t>
            </w:r>
          </w:p>
        </w:tc>
      </w:tr>
      <w:tr w:rsidR="000943CC" w:rsidRPr="00F21F16" w:rsidTr="00790983">
        <w:trPr>
          <w:trHeight w:val="1309"/>
          <w:jc w:val="center"/>
        </w:trPr>
        <w:tc>
          <w:tcPr>
            <w:tcW w:w="4196" w:type="dxa"/>
          </w:tcPr>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Η ΣΥΝΤΑΞΑΣΑ</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ΑΙΚ. ΚΑΠΕΤΑΝΑΚΗ</w:t>
            </w:r>
          </w:p>
        </w:tc>
        <w:tc>
          <w:tcPr>
            <w:tcW w:w="1763" w:type="dxa"/>
          </w:tcPr>
          <w:p w:rsidR="000943CC" w:rsidRPr="00F21F16" w:rsidRDefault="000943CC" w:rsidP="00790983">
            <w:pPr>
              <w:spacing w:after="0" w:line="240" w:lineRule="auto"/>
              <w:ind w:left="142"/>
              <w:jc w:val="center"/>
              <w:rPr>
                <w:rFonts w:cstheme="minorHAnsi"/>
              </w:rPr>
            </w:pPr>
          </w:p>
        </w:tc>
        <w:tc>
          <w:tcPr>
            <w:tcW w:w="3973" w:type="dxa"/>
          </w:tcPr>
          <w:p w:rsidR="000943CC" w:rsidRDefault="000943CC" w:rsidP="00790983">
            <w:pPr>
              <w:spacing w:after="0" w:line="240" w:lineRule="auto"/>
              <w:jc w:val="center"/>
              <w:rPr>
                <w:rFonts w:cstheme="minorHAnsi"/>
              </w:rPr>
            </w:pPr>
            <w:r w:rsidRPr="00F21F16">
              <w:rPr>
                <w:rFonts w:cstheme="minorHAnsi"/>
              </w:rPr>
              <w:t>ΘΕΩΡΗΘΗΚΕ</w:t>
            </w:r>
          </w:p>
          <w:p w:rsidR="000943CC" w:rsidRPr="00F21F16" w:rsidRDefault="000943CC" w:rsidP="00790983">
            <w:pPr>
              <w:spacing w:after="0" w:line="240" w:lineRule="auto"/>
              <w:jc w:val="center"/>
              <w:rPr>
                <w:rFonts w:cstheme="minorHAnsi"/>
              </w:rPr>
            </w:pPr>
            <w:r w:rsidRPr="00F21F16">
              <w:rPr>
                <w:rFonts w:cstheme="minorHAnsi"/>
              </w:rPr>
              <w:t>Ο ΔΗΜΑΡΧΟΣ</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ΙΩΑΝΝΗΣ Ε. ΣΤΑΘΟΠΟΥΛΟΣ</w:t>
            </w:r>
          </w:p>
        </w:tc>
      </w:tr>
    </w:tbl>
    <w:p w:rsidR="005C6FBB" w:rsidRPr="00F21F16" w:rsidRDefault="005C6FBB" w:rsidP="00831758">
      <w:pPr>
        <w:pStyle w:val="Default"/>
        <w:ind w:left="142"/>
        <w:jc w:val="both"/>
        <w:rPr>
          <w:rFonts w:asciiTheme="minorHAnsi" w:hAnsiTheme="minorHAnsi" w:cstheme="minorHAnsi"/>
          <w:sz w:val="22"/>
          <w:szCs w:val="22"/>
        </w:rPr>
      </w:pPr>
    </w:p>
    <w:p w:rsidR="002421E3" w:rsidRPr="00F21F16" w:rsidRDefault="002421E3" w:rsidP="00831758">
      <w:pPr>
        <w:pStyle w:val="Default"/>
        <w:ind w:left="142"/>
        <w:jc w:val="both"/>
        <w:rPr>
          <w:rFonts w:asciiTheme="minorHAnsi" w:hAnsiTheme="minorHAnsi" w:cstheme="minorHAnsi"/>
          <w:sz w:val="22"/>
          <w:szCs w:val="22"/>
        </w:rPr>
      </w:pPr>
    </w:p>
    <w:tbl>
      <w:tblPr>
        <w:tblW w:w="4872" w:type="pct"/>
        <w:jc w:val="center"/>
        <w:tblInd w:w="74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394"/>
        <w:gridCol w:w="2201"/>
        <w:gridCol w:w="2576"/>
      </w:tblGrid>
      <w:tr w:rsidR="00A9186F" w:rsidRPr="00F21F16" w:rsidTr="003A0B94">
        <w:trPr>
          <w:cantSplit/>
          <w:trHeight w:val="1408"/>
          <w:jc w:val="center"/>
        </w:trPr>
        <w:tc>
          <w:tcPr>
            <w:tcW w:w="4793" w:type="dxa"/>
            <w:vMerge w:val="restart"/>
            <w:vAlign w:val="center"/>
          </w:tcPr>
          <w:p w:rsidR="00A9186F" w:rsidRPr="00F21F16" w:rsidRDefault="002421E3" w:rsidP="00831758">
            <w:pPr>
              <w:spacing w:after="0" w:line="240" w:lineRule="auto"/>
              <w:ind w:left="142"/>
              <w:rPr>
                <w:rFonts w:cstheme="minorHAnsi"/>
                <w:b/>
                <w:caps/>
              </w:rPr>
            </w:pPr>
            <w:r w:rsidRPr="00F21F16">
              <w:rPr>
                <w:rFonts w:cstheme="minorHAnsi"/>
              </w:rPr>
              <w:lastRenderedPageBreak/>
              <w:br w:type="page"/>
            </w:r>
            <w:r w:rsidR="00A9186F" w:rsidRPr="00F21F16">
              <w:rPr>
                <w:rFonts w:cstheme="minorHAnsi"/>
                <w:b/>
                <w:bCs/>
                <w:noProof/>
                <w:lang w:eastAsia="el-GR"/>
              </w:rPr>
              <w:drawing>
                <wp:inline distT="0" distB="0" distL="0" distR="0">
                  <wp:extent cx="690880" cy="5207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880" cy="520700"/>
                          </a:xfrm>
                          <a:prstGeom prst="rect">
                            <a:avLst/>
                          </a:prstGeom>
                          <a:noFill/>
                          <a:ln w="9525">
                            <a:noFill/>
                            <a:miter lim="800000"/>
                            <a:headEnd/>
                            <a:tailEnd/>
                          </a:ln>
                        </pic:spPr>
                      </pic:pic>
                    </a:graphicData>
                  </a:graphic>
                </wp:inline>
              </w:drawing>
            </w:r>
          </w:p>
          <w:p w:rsidR="00A9186F" w:rsidRPr="00F21F16" w:rsidRDefault="00A9186F" w:rsidP="00831758">
            <w:pPr>
              <w:spacing w:after="0" w:line="240" w:lineRule="auto"/>
              <w:ind w:left="142"/>
              <w:rPr>
                <w:rFonts w:cstheme="minorHAnsi"/>
                <w:b/>
                <w:caps/>
              </w:rPr>
            </w:pPr>
            <w:r w:rsidRPr="00F21F16">
              <w:rPr>
                <w:rFonts w:cstheme="minorHAnsi"/>
                <w:b/>
                <w:caps/>
              </w:rPr>
              <w:t>ΕΛΛΗΝΙΚΗ ΔΗΜΟΚΡΑΤΙΑ</w:t>
            </w:r>
          </w:p>
          <w:p w:rsidR="00A9186F" w:rsidRPr="00F21F16" w:rsidRDefault="00A9186F" w:rsidP="00831758">
            <w:pPr>
              <w:spacing w:after="0" w:line="240" w:lineRule="auto"/>
              <w:ind w:left="142"/>
              <w:rPr>
                <w:rFonts w:cstheme="minorHAnsi"/>
                <w:b/>
                <w:caps/>
              </w:rPr>
            </w:pPr>
            <w:r w:rsidRPr="00F21F16">
              <w:rPr>
                <w:rFonts w:cstheme="minorHAnsi"/>
                <w:b/>
                <w:caps/>
              </w:rPr>
              <w:t>Δήμος ΑΓΙΑΣ ΠΑΡΑΣΚΕΥΗΣ</w:t>
            </w:r>
          </w:p>
          <w:p w:rsidR="00A9186F" w:rsidRPr="00F21F16" w:rsidRDefault="00A9186F" w:rsidP="00831758">
            <w:pPr>
              <w:spacing w:after="0" w:line="240" w:lineRule="auto"/>
              <w:ind w:left="142"/>
              <w:rPr>
                <w:rFonts w:cstheme="minorHAnsi"/>
                <w:b/>
                <w:caps/>
              </w:rPr>
            </w:pPr>
            <w:r w:rsidRPr="00F21F16">
              <w:rPr>
                <w:rFonts w:cstheme="minorHAnsi"/>
                <w:b/>
                <w:caps/>
              </w:rPr>
              <w:t xml:space="preserve">ΑΥΤΟΤΕΛΕΣ ΤΜΗΜΑ ΠΛΗΡΟΦΟΡΙΚΗΣ, </w:t>
            </w:r>
          </w:p>
          <w:p w:rsidR="00A9186F" w:rsidRPr="00F21F16" w:rsidRDefault="00A9186F" w:rsidP="00831758">
            <w:pPr>
              <w:spacing w:after="0" w:line="240" w:lineRule="auto"/>
              <w:ind w:left="142"/>
              <w:rPr>
                <w:rFonts w:cstheme="minorHAnsi"/>
                <w:b/>
                <w:caps/>
              </w:rPr>
            </w:pPr>
            <w:r w:rsidRPr="00F21F16">
              <w:rPr>
                <w:rFonts w:cstheme="minorHAnsi"/>
                <w:b/>
                <w:caps/>
              </w:rPr>
              <w:t>ΣΤΡΑΤΗΓΙΚΟΥ ΠΡΟΓΡΑΜΜΑΤΙΣΜΟΥ, ΟΡΓΑΝΩΣΗΣ</w:t>
            </w:r>
          </w:p>
        </w:tc>
        <w:tc>
          <w:tcPr>
            <w:tcW w:w="5206" w:type="dxa"/>
            <w:gridSpan w:val="2"/>
          </w:tcPr>
          <w:p w:rsidR="00A9186F" w:rsidRPr="00F21F16" w:rsidRDefault="009412D0" w:rsidP="00831758">
            <w:pPr>
              <w:spacing w:after="0" w:line="240" w:lineRule="auto"/>
              <w:ind w:left="142"/>
              <w:jc w:val="right"/>
              <w:rPr>
                <w:rFonts w:cstheme="minorHAnsi"/>
                <w:b/>
              </w:rPr>
            </w:pPr>
            <w:r w:rsidRPr="00F21F16">
              <w:rPr>
                <w:rFonts w:cstheme="minorHAnsi"/>
                <w:b/>
              </w:rPr>
              <w:t>"</w:t>
            </w:r>
            <w:r w:rsidR="00A9186F" w:rsidRPr="00F21F16">
              <w:rPr>
                <w:rFonts w:cstheme="minorHAnsi"/>
                <w:b/>
              </w:rPr>
              <w:t>ΠΡΟΜΗΘΕΙΑ ΓΑΛΑΚΤΟΣ ΥΠΗΡΕΣΙΩΝ "</w:t>
            </w:r>
          </w:p>
          <w:p w:rsidR="00013810" w:rsidRPr="00F21F16" w:rsidRDefault="00887E08" w:rsidP="002463C5">
            <w:pPr>
              <w:spacing w:after="0" w:line="240" w:lineRule="auto"/>
              <w:ind w:left="142"/>
              <w:jc w:val="right"/>
              <w:rPr>
                <w:rFonts w:cstheme="minorHAnsi"/>
                <w:b/>
                <w:u w:val="single"/>
              </w:rPr>
            </w:pPr>
            <w:r w:rsidRPr="00F21F16">
              <w:rPr>
                <w:rFonts w:cstheme="minorHAnsi"/>
                <w:b/>
              </w:rPr>
              <w:t>Αρ. Μελέτης</w:t>
            </w:r>
            <w:r w:rsidR="002463C5" w:rsidRPr="00F21F16">
              <w:rPr>
                <w:rFonts w:cstheme="minorHAnsi"/>
                <w:b/>
              </w:rPr>
              <w:t xml:space="preserve"> 56</w:t>
            </w:r>
            <w:r w:rsidRPr="00F21F16">
              <w:rPr>
                <w:rFonts w:cstheme="minorHAnsi"/>
                <w:b/>
              </w:rPr>
              <w:t>/2015</w:t>
            </w:r>
          </w:p>
        </w:tc>
      </w:tr>
      <w:tr w:rsidR="00A9186F" w:rsidRPr="00F21F16" w:rsidTr="003A0B94">
        <w:trPr>
          <w:cantSplit/>
          <w:trHeight w:val="789"/>
          <w:jc w:val="center"/>
        </w:trPr>
        <w:tc>
          <w:tcPr>
            <w:tcW w:w="4793" w:type="dxa"/>
            <w:vMerge/>
            <w:vAlign w:val="center"/>
          </w:tcPr>
          <w:p w:rsidR="00A9186F" w:rsidRPr="00F21F16" w:rsidRDefault="00A9186F" w:rsidP="00831758">
            <w:pPr>
              <w:spacing w:after="0" w:line="240" w:lineRule="auto"/>
              <w:ind w:left="142"/>
              <w:rPr>
                <w:rFonts w:cstheme="minorHAnsi"/>
                <w:b/>
                <w:bCs/>
                <w:noProof/>
              </w:rPr>
            </w:pPr>
          </w:p>
        </w:tc>
        <w:tc>
          <w:tcPr>
            <w:tcW w:w="2398" w:type="dxa"/>
          </w:tcPr>
          <w:p w:rsidR="00A9186F" w:rsidRPr="00F21F16" w:rsidRDefault="00A9186F" w:rsidP="007267D1">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Προϋπολογισμός:</w:t>
            </w:r>
          </w:p>
        </w:tc>
        <w:tc>
          <w:tcPr>
            <w:tcW w:w="2808" w:type="dxa"/>
          </w:tcPr>
          <w:p w:rsidR="00A9186F" w:rsidRPr="00F21F16" w:rsidRDefault="00A9186F" w:rsidP="00831758">
            <w:pPr>
              <w:pStyle w:val="a4"/>
              <w:tabs>
                <w:tab w:val="clear" w:pos="4153"/>
                <w:tab w:val="clear" w:pos="8306"/>
              </w:tabs>
              <w:ind w:left="142"/>
              <w:jc w:val="right"/>
              <w:rPr>
                <w:rFonts w:asciiTheme="minorHAnsi" w:hAnsiTheme="minorHAnsi" w:cstheme="minorHAnsi"/>
                <w:bCs/>
                <w:sz w:val="22"/>
                <w:szCs w:val="22"/>
                <w:lang w:val="el-GR"/>
              </w:rPr>
            </w:pPr>
            <w:r w:rsidRPr="00F21F16">
              <w:rPr>
                <w:rFonts w:asciiTheme="minorHAnsi" w:hAnsiTheme="minorHAnsi" w:cstheme="minorHAnsi"/>
                <w:bCs/>
                <w:sz w:val="22"/>
                <w:szCs w:val="22"/>
                <w:lang w:val="el-GR"/>
              </w:rPr>
              <w:t>#</w:t>
            </w:r>
            <w:r w:rsidR="009412D0" w:rsidRPr="00F21F16">
              <w:rPr>
                <w:rFonts w:asciiTheme="minorHAnsi" w:hAnsiTheme="minorHAnsi" w:cstheme="minorHAnsi"/>
                <w:b/>
                <w:bCs/>
                <w:color w:val="000000"/>
                <w:sz w:val="22"/>
                <w:szCs w:val="22"/>
                <w:lang w:val="el-GR"/>
              </w:rPr>
              <w:t>67.698,75€</w:t>
            </w:r>
            <w:r w:rsidRPr="00F21F16">
              <w:rPr>
                <w:rFonts w:asciiTheme="minorHAnsi" w:hAnsiTheme="minorHAnsi" w:cstheme="minorHAnsi"/>
                <w:bCs/>
                <w:sz w:val="22"/>
                <w:szCs w:val="22"/>
                <w:lang w:val="el-GR"/>
              </w:rPr>
              <w:t xml:space="preserve"># </w:t>
            </w:r>
          </w:p>
          <w:p w:rsidR="00A9186F" w:rsidRPr="00F21F16" w:rsidRDefault="00A9186F" w:rsidP="00831758">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(συμπ/νου Φ.Π.Α.</w:t>
            </w:r>
            <w:r w:rsidRPr="00F21F16">
              <w:rPr>
                <w:rFonts w:asciiTheme="minorHAnsi" w:hAnsiTheme="minorHAnsi" w:cstheme="minorHAnsi"/>
                <w:bCs/>
                <w:sz w:val="22"/>
                <w:szCs w:val="22"/>
                <w:lang w:val="el-GR"/>
              </w:rPr>
              <w:t xml:space="preserve"> 13 </w:t>
            </w:r>
            <w:r w:rsidRPr="00F21F16">
              <w:rPr>
                <w:rFonts w:asciiTheme="minorHAnsi" w:hAnsiTheme="minorHAnsi" w:cstheme="minorHAnsi"/>
                <w:sz w:val="22"/>
                <w:szCs w:val="22"/>
                <w:lang w:val="el-GR"/>
              </w:rPr>
              <w:t>%)</w:t>
            </w:r>
          </w:p>
        </w:tc>
      </w:tr>
    </w:tbl>
    <w:p w:rsidR="00C7759A" w:rsidRPr="00F21F16" w:rsidRDefault="00C7759A" w:rsidP="00831758">
      <w:pPr>
        <w:pStyle w:val="Default"/>
        <w:ind w:left="142"/>
        <w:jc w:val="both"/>
        <w:rPr>
          <w:rFonts w:asciiTheme="minorHAnsi" w:hAnsiTheme="minorHAnsi" w:cstheme="minorHAnsi"/>
          <w:b/>
          <w:bCs/>
          <w:sz w:val="22"/>
          <w:szCs w:val="22"/>
        </w:rPr>
      </w:pPr>
    </w:p>
    <w:p w:rsidR="008C134B" w:rsidRPr="00F21F16" w:rsidRDefault="00220AA2" w:rsidP="00EE1A36">
      <w:pPr>
        <w:pStyle w:val="Default"/>
        <w:numPr>
          <w:ilvl w:val="0"/>
          <w:numId w:val="8"/>
        </w:numPr>
        <w:jc w:val="both"/>
        <w:rPr>
          <w:rFonts w:asciiTheme="minorHAnsi" w:hAnsiTheme="minorHAnsi" w:cstheme="minorHAnsi"/>
          <w:b/>
          <w:bCs/>
          <w:sz w:val="22"/>
          <w:szCs w:val="22"/>
        </w:rPr>
      </w:pPr>
      <w:r w:rsidRPr="00F21F16">
        <w:rPr>
          <w:rFonts w:asciiTheme="minorHAnsi" w:hAnsiTheme="minorHAnsi" w:cstheme="minorHAnsi"/>
          <w:b/>
          <w:bCs/>
          <w:sz w:val="22"/>
          <w:szCs w:val="22"/>
        </w:rPr>
        <w:t>ΤΕΧΝΙΚΕΣ ΠΡΟΔΙΑΓΡΑΦΕΣ</w:t>
      </w:r>
    </w:p>
    <w:p w:rsidR="002B790D" w:rsidRPr="00F21F16" w:rsidRDefault="008C134B"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Οι κάτωθι τεχνικές προδιαγραφές αφορούν την προμήθεια γάλακτος για το εργατοτεχνικό προσωπικό του Δήμου </w:t>
      </w:r>
      <w:r w:rsidR="002B790D" w:rsidRPr="00F21F16">
        <w:rPr>
          <w:rFonts w:asciiTheme="minorHAnsi" w:hAnsiTheme="minorHAnsi" w:cstheme="minorHAnsi"/>
          <w:sz w:val="22"/>
          <w:szCs w:val="22"/>
        </w:rPr>
        <w:t>Αγίας Παρασκευής έως τις 31/12/2016.</w:t>
      </w:r>
      <w:r w:rsidR="00C13D49" w:rsidRPr="00F21F16">
        <w:rPr>
          <w:rFonts w:asciiTheme="minorHAnsi" w:hAnsiTheme="minorHAnsi" w:cstheme="minorHAnsi"/>
          <w:sz w:val="22"/>
          <w:szCs w:val="22"/>
        </w:rPr>
        <w:t xml:space="preserve"> </w:t>
      </w:r>
    </w:p>
    <w:p w:rsidR="00625816" w:rsidRPr="00F21F16" w:rsidRDefault="008C134B"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Το προς προμήθεια φρέσκο γάλα θα παραδίδεται σε ημερήσια βάση σε κάθε δικαιούχο σε </w:t>
      </w:r>
      <w:r w:rsidR="00EA69B5" w:rsidRPr="00F21F16">
        <w:rPr>
          <w:rFonts w:asciiTheme="minorHAnsi" w:hAnsiTheme="minorHAnsi" w:cstheme="minorHAnsi"/>
          <w:sz w:val="22"/>
          <w:szCs w:val="22"/>
        </w:rPr>
        <w:t xml:space="preserve">μία (1) </w:t>
      </w:r>
      <w:r w:rsidRPr="00F21F16">
        <w:rPr>
          <w:rFonts w:asciiTheme="minorHAnsi" w:hAnsiTheme="minorHAnsi" w:cstheme="minorHAnsi"/>
          <w:sz w:val="22"/>
          <w:szCs w:val="22"/>
        </w:rPr>
        <w:t>συσκευασία του ενός (1) λίτρου</w:t>
      </w:r>
      <w:r w:rsidR="00102B03" w:rsidRPr="00F21F16">
        <w:rPr>
          <w:rFonts w:asciiTheme="minorHAnsi" w:hAnsiTheme="minorHAnsi" w:cstheme="minorHAnsi"/>
          <w:sz w:val="22"/>
          <w:szCs w:val="22"/>
        </w:rPr>
        <w:t xml:space="preserve"> ή </w:t>
      </w:r>
      <w:r w:rsidR="00BD5C18" w:rsidRPr="00F21F16">
        <w:rPr>
          <w:rFonts w:asciiTheme="minorHAnsi" w:hAnsiTheme="minorHAnsi" w:cstheme="minorHAnsi"/>
          <w:sz w:val="22"/>
          <w:szCs w:val="22"/>
        </w:rPr>
        <w:t xml:space="preserve">σε δύο (2) συσκευασίες </w:t>
      </w:r>
      <w:r w:rsidR="00C96172" w:rsidRPr="00F21F16">
        <w:rPr>
          <w:rFonts w:asciiTheme="minorHAnsi" w:hAnsiTheme="minorHAnsi" w:cstheme="minorHAnsi"/>
          <w:sz w:val="22"/>
          <w:szCs w:val="22"/>
        </w:rPr>
        <w:t xml:space="preserve">του </w:t>
      </w:r>
      <w:r w:rsidR="00102B03" w:rsidRPr="00F21F16">
        <w:rPr>
          <w:rFonts w:asciiTheme="minorHAnsi" w:hAnsiTheme="minorHAnsi" w:cstheme="minorHAnsi"/>
          <w:sz w:val="22"/>
          <w:szCs w:val="22"/>
        </w:rPr>
        <w:t>μισού (½) λίτρου.</w:t>
      </w:r>
    </w:p>
    <w:p w:rsidR="00545389" w:rsidRPr="00F21F16" w:rsidRDefault="00545389" w:rsidP="00BD5C18">
      <w:pPr>
        <w:pStyle w:val="Default"/>
        <w:ind w:left="142"/>
        <w:jc w:val="both"/>
        <w:rPr>
          <w:rFonts w:asciiTheme="minorHAnsi" w:hAnsiTheme="minorHAnsi" w:cstheme="minorHAnsi"/>
          <w:sz w:val="22"/>
          <w:szCs w:val="22"/>
        </w:rPr>
      </w:pPr>
    </w:p>
    <w:p w:rsidR="008C134B" w:rsidRPr="00F21F16" w:rsidRDefault="008C134B"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Το προϊόν θα προέρχεται από εργοστάσια που θα λειτουργούν νόμιμα και θα έχουν εγκεκριμένη εγκατάσταση με κωδικό αριθμό έγκρισης κτηνιατρικού ελέγχου (σήμα καταλληλότητας) για τη διασφάλιση της ποιότητας αυτού. </w:t>
      </w:r>
    </w:p>
    <w:p w:rsidR="00625816" w:rsidRPr="00F21F16" w:rsidRDefault="00625816" w:rsidP="00831758">
      <w:pPr>
        <w:pStyle w:val="Default"/>
        <w:ind w:left="142"/>
        <w:jc w:val="both"/>
        <w:rPr>
          <w:rFonts w:asciiTheme="minorHAnsi" w:hAnsiTheme="minorHAnsi" w:cstheme="minorHAnsi"/>
          <w:sz w:val="22"/>
          <w:szCs w:val="22"/>
        </w:rPr>
      </w:pPr>
    </w:p>
    <w:p w:rsidR="008C134B" w:rsidRPr="00F21F16" w:rsidRDefault="00467DC2" w:rsidP="00831758">
      <w:pPr>
        <w:pStyle w:val="Default"/>
        <w:ind w:left="142"/>
        <w:jc w:val="both"/>
        <w:rPr>
          <w:rFonts w:asciiTheme="minorHAnsi" w:hAnsiTheme="minorHAnsi" w:cstheme="minorHAnsi"/>
          <w:sz w:val="22"/>
          <w:szCs w:val="22"/>
        </w:rPr>
      </w:pPr>
      <w:r w:rsidRPr="00F21F16">
        <w:rPr>
          <w:rFonts w:asciiTheme="minorHAnsi" w:hAnsiTheme="minorHAnsi" w:cstheme="minorHAnsi"/>
          <w:sz w:val="22"/>
          <w:szCs w:val="22"/>
        </w:rPr>
        <w:t xml:space="preserve">Οι </w:t>
      </w:r>
      <w:r w:rsidR="008C134B" w:rsidRPr="00F21F16">
        <w:rPr>
          <w:rFonts w:asciiTheme="minorHAnsi" w:hAnsiTheme="minorHAnsi" w:cstheme="minorHAnsi"/>
          <w:sz w:val="22"/>
          <w:szCs w:val="22"/>
        </w:rPr>
        <w:t xml:space="preserve">βασικές τεχνικές προδιαγραφές </w:t>
      </w:r>
      <w:r w:rsidR="000F0EB2" w:rsidRPr="00F21F16">
        <w:rPr>
          <w:rFonts w:asciiTheme="minorHAnsi" w:hAnsiTheme="minorHAnsi" w:cstheme="minorHAnsi"/>
          <w:sz w:val="22"/>
          <w:szCs w:val="22"/>
        </w:rPr>
        <w:t>για τ</w:t>
      </w:r>
      <w:r w:rsidRPr="00F21F16">
        <w:rPr>
          <w:rFonts w:asciiTheme="minorHAnsi" w:hAnsiTheme="minorHAnsi" w:cstheme="minorHAnsi"/>
          <w:sz w:val="22"/>
          <w:szCs w:val="22"/>
        </w:rPr>
        <w:t xml:space="preserve">ην προμήθεια αγελαδινού γάλακτος, παστεριωμένου </w:t>
      </w:r>
      <w:r w:rsidR="008C134B" w:rsidRPr="00F21F16">
        <w:rPr>
          <w:rFonts w:asciiTheme="minorHAnsi" w:hAnsiTheme="minorHAnsi" w:cstheme="minorHAnsi"/>
          <w:sz w:val="22"/>
          <w:szCs w:val="22"/>
        </w:rPr>
        <w:t xml:space="preserve">στις οποίες </w:t>
      </w:r>
      <w:r w:rsidR="000F0EB2" w:rsidRPr="00F21F16">
        <w:rPr>
          <w:rFonts w:asciiTheme="minorHAnsi" w:hAnsiTheme="minorHAnsi" w:cstheme="minorHAnsi"/>
          <w:sz w:val="22"/>
          <w:szCs w:val="22"/>
        </w:rPr>
        <w:t xml:space="preserve"> </w:t>
      </w:r>
      <w:r w:rsidR="008C134B" w:rsidRPr="00F21F16">
        <w:rPr>
          <w:rFonts w:asciiTheme="minorHAnsi" w:hAnsiTheme="minorHAnsi" w:cstheme="minorHAnsi"/>
          <w:sz w:val="22"/>
          <w:szCs w:val="22"/>
        </w:rPr>
        <w:t>χρε</w:t>
      </w:r>
      <w:r w:rsidRPr="00F21F16">
        <w:rPr>
          <w:rFonts w:asciiTheme="minorHAnsi" w:hAnsiTheme="minorHAnsi" w:cstheme="minorHAnsi"/>
          <w:sz w:val="22"/>
          <w:szCs w:val="22"/>
        </w:rPr>
        <w:t>ιάζεται να ανταποκρίνεται  το προσφερόμενο προϊόν έχουν ως εξής:</w:t>
      </w:r>
      <w:r w:rsidR="008C134B" w:rsidRPr="00F21F16">
        <w:rPr>
          <w:rFonts w:asciiTheme="minorHAnsi" w:hAnsiTheme="minorHAnsi" w:cstheme="minorHAnsi"/>
          <w:sz w:val="22"/>
          <w:szCs w:val="22"/>
        </w:rPr>
        <w:t xml:space="preserve"> </w:t>
      </w:r>
    </w:p>
    <w:p w:rsidR="00BD5C18" w:rsidRPr="00F21F16" w:rsidRDefault="00BD5C18" w:rsidP="00831758">
      <w:pPr>
        <w:pStyle w:val="Default"/>
        <w:ind w:left="142"/>
        <w:jc w:val="both"/>
        <w:rPr>
          <w:rFonts w:asciiTheme="minorHAnsi" w:hAnsiTheme="minorHAnsi" w:cstheme="minorHAnsi"/>
          <w:sz w:val="22"/>
          <w:szCs w:val="22"/>
        </w:rPr>
      </w:pPr>
    </w:p>
    <w:p w:rsidR="00BD5C18" w:rsidRPr="00F21F16" w:rsidRDefault="00BD5C18" w:rsidP="006274E1">
      <w:pPr>
        <w:pStyle w:val="a7"/>
        <w:numPr>
          <w:ilvl w:val="0"/>
          <w:numId w:val="9"/>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Προέλευση : 100% ελληνικό</w:t>
      </w:r>
    </w:p>
    <w:p w:rsidR="00EA7D96" w:rsidRPr="00F21F16" w:rsidRDefault="00EA7D96" w:rsidP="006274E1">
      <w:pPr>
        <w:pStyle w:val="a7"/>
        <w:numPr>
          <w:ilvl w:val="0"/>
          <w:numId w:val="9"/>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Το παστεριωμένο γάλα θα συσκευάζεται </w:t>
      </w:r>
      <w:r w:rsidR="00C13D49" w:rsidRPr="00F21F16">
        <w:rPr>
          <w:rFonts w:asciiTheme="minorHAnsi" w:hAnsiTheme="minorHAnsi" w:cstheme="minorHAnsi"/>
          <w:sz w:val="22"/>
          <w:szCs w:val="22"/>
        </w:rPr>
        <w:t xml:space="preserve">σύμφωνα με τις κείμενες νομοθετικές &amp; άλλες διατάξεις </w:t>
      </w:r>
      <w:r w:rsidR="00DE28F0" w:rsidRPr="00F21F16">
        <w:rPr>
          <w:rFonts w:asciiTheme="minorHAnsi" w:hAnsiTheme="minorHAnsi" w:cstheme="minorHAnsi"/>
          <w:sz w:val="22"/>
          <w:szCs w:val="22"/>
        </w:rPr>
        <w:t xml:space="preserve">και η </w:t>
      </w:r>
      <w:r w:rsidRPr="00F21F16">
        <w:rPr>
          <w:rFonts w:asciiTheme="minorHAnsi" w:hAnsiTheme="minorHAnsi" w:cstheme="minorHAnsi"/>
          <w:sz w:val="22"/>
          <w:szCs w:val="22"/>
        </w:rPr>
        <w:t xml:space="preserve"> διάρκεια συντήρησής του δεν </w:t>
      </w:r>
      <w:r w:rsidR="00DC5F49" w:rsidRPr="00F21F16">
        <w:rPr>
          <w:rFonts w:asciiTheme="minorHAnsi" w:hAnsiTheme="minorHAnsi" w:cstheme="minorHAnsi"/>
          <w:sz w:val="22"/>
          <w:szCs w:val="22"/>
        </w:rPr>
        <w:t xml:space="preserve">θα </w:t>
      </w:r>
      <w:r w:rsidRPr="00F21F16">
        <w:rPr>
          <w:rFonts w:asciiTheme="minorHAnsi" w:hAnsiTheme="minorHAnsi" w:cstheme="minorHAnsi"/>
          <w:sz w:val="22"/>
          <w:szCs w:val="22"/>
        </w:rPr>
        <w:t xml:space="preserve">υπερβαίνει τις </w:t>
      </w:r>
      <w:r w:rsidR="00C13D49" w:rsidRPr="00F21F16">
        <w:rPr>
          <w:rFonts w:asciiTheme="minorHAnsi" w:hAnsiTheme="minorHAnsi" w:cstheme="minorHAnsi"/>
          <w:sz w:val="22"/>
          <w:szCs w:val="22"/>
        </w:rPr>
        <w:t xml:space="preserve">επτά </w:t>
      </w:r>
      <w:r w:rsidR="00C2514C" w:rsidRPr="00F21F16">
        <w:rPr>
          <w:rFonts w:asciiTheme="minorHAnsi" w:hAnsiTheme="minorHAnsi" w:cstheme="minorHAnsi"/>
          <w:sz w:val="22"/>
          <w:szCs w:val="22"/>
        </w:rPr>
        <w:t>(</w:t>
      </w:r>
      <w:r w:rsidR="00C13D49" w:rsidRPr="00F21F16">
        <w:rPr>
          <w:rFonts w:asciiTheme="minorHAnsi" w:hAnsiTheme="minorHAnsi" w:cstheme="minorHAnsi"/>
          <w:sz w:val="22"/>
          <w:szCs w:val="22"/>
        </w:rPr>
        <w:t>7</w:t>
      </w:r>
      <w:r w:rsidR="00C2514C" w:rsidRPr="00F21F16">
        <w:rPr>
          <w:rFonts w:asciiTheme="minorHAnsi" w:hAnsiTheme="minorHAnsi" w:cstheme="minorHAnsi"/>
          <w:sz w:val="22"/>
          <w:szCs w:val="22"/>
        </w:rPr>
        <w:t>)</w:t>
      </w:r>
      <w:r w:rsidRPr="00F21F16">
        <w:rPr>
          <w:rFonts w:asciiTheme="minorHAnsi" w:hAnsiTheme="minorHAnsi" w:cstheme="minorHAnsi"/>
          <w:sz w:val="22"/>
          <w:szCs w:val="22"/>
        </w:rPr>
        <w:t xml:space="preserve"> </w:t>
      </w:r>
      <w:r w:rsidR="00C13D49" w:rsidRPr="00F21F16">
        <w:rPr>
          <w:rFonts w:asciiTheme="minorHAnsi" w:hAnsiTheme="minorHAnsi" w:cstheme="minorHAnsi"/>
          <w:sz w:val="22"/>
          <w:szCs w:val="22"/>
        </w:rPr>
        <w:t>ημέρες.</w:t>
      </w:r>
    </w:p>
    <w:p w:rsidR="00BD5C18" w:rsidRPr="00F21F16" w:rsidRDefault="00BD5C18" w:rsidP="006274E1">
      <w:pPr>
        <w:pStyle w:val="Default"/>
        <w:numPr>
          <w:ilvl w:val="0"/>
          <w:numId w:val="9"/>
        </w:numPr>
        <w:ind w:left="284" w:hanging="284"/>
        <w:jc w:val="both"/>
        <w:rPr>
          <w:rFonts w:asciiTheme="minorHAnsi" w:eastAsia="Times New Roman" w:hAnsiTheme="minorHAnsi" w:cstheme="minorHAnsi"/>
          <w:color w:val="auto"/>
          <w:sz w:val="22"/>
          <w:szCs w:val="22"/>
          <w:lang w:eastAsia="el-GR"/>
        </w:rPr>
      </w:pPr>
      <w:r w:rsidRPr="00F21F16">
        <w:rPr>
          <w:rFonts w:asciiTheme="minorHAnsi" w:eastAsia="Times New Roman" w:hAnsiTheme="minorHAnsi" w:cstheme="minorHAnsi"/>
          <w:color w:val="auto"/>
          <w:sz w:val="22"/>
          <w:szCs w:val="22"/>
          <w:lang w:eastAsia="el-GR"/>
        </w:rPr>
        <w:t xml:space="preserve">Η συσκευασία του θα πρέπει είναι ειδικού χάρτινου υλικού, η οποία θα πληροί τους όρους της προβλεπόμενης Εθνικής Νομοθεσίας. </w:t>
      </w:r>
    </w:p>
    <w:p w:rsidR="00BD5C18" w:rsidRPr="00F21F16" w:rsidRDefault="00BD5C18" w:rsidP="006274E1">
      <w:pPr>
        <w:pStyle w:val="a7"/>
        <w:numPr>
          <w:ilvl w:val="0"/>
          <w:numId w:val="9"/>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Στη συσκευασία του παστεριωμένου γάλακτος πρέπει να αναγράφονται σε εμφανές σημείο και με ευδιάκριτους χαρακτήρες οι ενδείξεις «παστεριωμένο» και «γάλα», η ημερομηνία παστερίωσης, η ημερομηνία λήξης</w:t>
      </w:r>
      <w:r w:rsidR="00DC5F49" w:rsidRPr="00F21F16">
        <w:rPr>
          <w:rFonts w:asciiTheme="minorHAnsi" w:hAnsiTheme="minorHAnsi" w:cstheme="minorHAnsi"/>
          <w:sz w:val="22"/>
          <w:szCs w:val="22"/>
        </w:rPr>
        <w:t xml:space="preserve"> </w:t>
      </w:r>
      <w:r w:rsidRPr="00F21F16">
        <w:rPr>
          <w:rFonts w:asciiTheme="minorHAnsi" w:hAnsiTheme="minorHAnsi" w:cstheme="minorHAnsi"/>
          <w:sz w:val="22"/>
          <w:szCs w:val="22"/>
        </w:rPr>
        <w:t>και η θερμοκρασία συντήρησής του.</w:t>
      </w:r>
    </w:p>
    <w:p w:rsidR="00BD5C18" w:rsidRPr="00F21F16" w:rsidRDefault="00BD5C18" w:rsidP="006274E1">
      <w:pPr>
        <w:pStyle w:val="Default"/>
        <w:numPr>
          <w:ilvl w:val="0"/>
          <w:numId w:val="9"/>
        </w:numPr>
        <w:ind w:left="284" w:hanging="284"/>
        <w:jc w:val="both"/>
        <w:rPr>
          <w:rFonts w:asciiTheme="minorHAnsi" w:eastAsia="Times New Roman" w:hAnsiTheme="minorHAnsi" w:cstheme="minorHAnsi"/>
          <w:color w:val="auto"/>
          <w:sz w:val="22"/>
          <w:szCs w:val="22"/>
          <w:lang w:eastAsia="el-GR"/>
        </w:rPr>
      </w:pPr>
      <w:r w:rsidRPr="00F21F16">
        <w:rPr>
          <w:rFonts w:asciiTheme="minorHAnsi" w:eastAsia="Times New Roman" w:hAnsiTheme="minorHAnsi" w:cstheme="minorHAnsi"/>
          <w:color w:val="auto"/>
          <w:sz w:val="22"/>
          <w:szCs w:val="22"/>
          <w:lang w:eastAsia="el-GR"/>
        </w:rPr>
        <w:t>Επί της συσκευασίας θα αναγράφονται τα στοιχεία του προϊόντος (σύνθεση, όγκος, ημερομηνία παστερίωσης και ανάλωσης, θρεπτικά συστατικά, συνθήκες διατήρησης και χρήσης, διατροφικοί ισχυρισμοί, στοιχεία επικοινωνίας με την εταιρία κ.λ.π</w:t>
      </w:r>
      <w:r w:rsidR="0029077C" w:rsidRPr="00F21F16">
        <w:rPr>
          <w:rFonts w:asciiTheme="minorHAnsi" w:eastAsia="Times New Roman" w:hAnsiTheme="minorHAnsi" w:cstheme="minorHAnsi"/>
          <w:color w:val="auto"/>
          <w:sz w:val="22"/>
          <w:szCs w:val="22"/>
          <w:lang w:eastAsia="el-GR"/>
        </w:rPr>
        <w:t>.</w:t>
      </w:r>
      <w:r w:rsidRPr="00F21F16">
        <w:rPr>
          <w:rFonts w:asciiTheme="minorHAnsi" w:eastAsia="Times New Roman" w:hAnsiTheme="minorHAnsi" w:cstheme="minorHAnsi"/>
          <w:color w:val="auto"/>
          <w:sz w:val="22"/>
          <w:szCs w:val="22"/>
          <w:lang w:eastAsia="el-GR"/>
        </w:rPr>
        <w:t xml:space="preserve">). </w:t>
      </w:r>
    </w:p>
    <w:p w:rsidR="00625816" w:rsidRPr="00F21F16" w:rsidRDefault="00625816" w:rsidP="006274E1">
      <w:pPr>
        <w:pStyle w:val="a7"/>
        <w:numPr>
          <w:ilvl w:val="0"/>
          <w:numId w:val="9"/>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Στη συσκευασία πρέπει να αναγράφεται σε σαφή μορφή και εμφανές σημ</w:t>
      </w:r>
      <w:r w:rsidR="00DC5F49" w:rsidRPr="00F21F16">
        <w:rPr>
          <w:rFonts w:asciiTheme="minorHAnsi" w:hAnsiTheme="minorHAnsi" w:cstheme="minorHAnsi"/>
          <w:sz w:val="22"/>
          <w:szCs w:val="22"/>
        </w:rPr>
        <w:t xml:space="preserve">είο στο ίδιο οπτικό πεδίο </w:t>
      </w:r>
      <w:r w:rsidRPr="00F21F16">
        <w:rPr>
          <w:rFonts w:asciiTheme="minorHAnsi" w:hAnsiTheme="minorHAnsi" w:cstheme="minorHAnsi"/>
          <w:sz w:val="22"/>
          <w:szCs w:val="22"/>
        </w:rPr>
        <w:t xml:space="preserve">η διάρκεια ζωής του γάλακτος σε ημέρες. </w:t>
      </w:r>
    </w:p>
    <w:p w:rsidR="009412D0" w:rsidRPr="00F21F16" w:rsidRDefault="00625816" w:rsidP="006274E1">
      <w:pPr>
        <w:pStyle w:val="a7"/>
        <w:numPr>
          <w:ilvl w:val="0"/>
          <w:numId w:val="9"/>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Στη συσκευασία πρέπει να αναγράφονται τα </w:t>
      </w:r>
      <w:r w:rsidR="008C134B" w:rsidRPr="00F21F16">
        <w:rPr>
          <w:rFonts w:asciiTheme="minorHAnsi" w:hAnsiTheme="minorHAnsi" w:cstheme="minorHAnsi"/>
          <w:sz w:val="22"/>
          <w:szCs w:val="22"/>
        </w:rPr>
        <w:t>λιπαρά ή</w:t>
      </w:r>
      <w:r w:rsidRPr="00F21F16">
        <w:rPr>
          <w:rFonts w:asciiTheme="minorHAnsi" w:hAnsiTheme="minorHAnsi" w:cstheme="minorHAnsi"/>
          <w:sz w:val="22"/>
          <w:szCs w:val="22"/>
        </w:rPr>
        <w:t xml:space="preserve"> τα σε</w:t>
      </w:r>
      <w:r w:rsidR="008C134B" w:rsidRPr="00F21F16">
        <w:rPr>
          <w:rFonts w:asciiTheme="minorHAnsi" w:hAnsiTheme="minorHAnsi" w:cstheme="minorHAnsi"/>
          <w:sz w:val="22"/>
          <w:szCs w:val="22"/>
        </w:rPr>
        <w:t xml:space="preserve"> χαμηλή</w:t>
      </w:r>
      <w:r w:rsidRPr="00F21F16">
        <w:rPr>
          <w:rFonts w:asciiTheme="minorHAnsi" w:hAnsiTheme="minorHAnsi" w:cstheme="minorHAnsi"/>
          <w:sz w:val="22"/>
          <w:szCs w:val="22"/>
        </w:rPr>
        <w:t xml:space="preserve"> </w:t>
      </w:r>
      <w:r w:rsidR="008C134B" w:rsidRPr="00F21F16">
        <w:rPr>
          <w:rFonts w:asciiTheme="minorHAnsi" w:hAnsiTheme="minorHAnsi" w:cstheme="minorHAnsi"/>
          <w:sz w:val="22"/>
          <w:szCs w:val="22"/>
        </w:rPr>
        <w:t xml:space="preserve">περιεκτικότητα λιπαρά. </w:t>
      </w:r>
      <w:r w:rsidRPr="00F21F16">
        <w:rPr>
          <w:rFonts w:asciiTheme="minorHAnsi" w:hAnsiTheme="minorHAnsi" w:cstheme="minorHAnsi"/>
          <w:sz w:val="22"/>
          <w:szCs w:val="22"/>
        </w:rPr>
        <w:t xml:space="preserve"> Η π</w:t>
      </w:r>
      <w:r w:rsidR="008C134B" w:rsidRPr="00F21F16">
        <w:rPr>
          <w:rFonts w:asciiTheme="minorHAnsi" w:hAnsiTheme="minorHAnsi" w:cstheme="minorHAnsi"/>
          <w:sz w:val="22"/>
          <w:szCs w:val="22"/>
        </w:rPr>
        <w:t xml:space="preserve">εριεκτικότητα σε λιπαρά </w:t>
      </w:r>
      <w:r w:rsidRPr="00F21F16">
        <w:rPr>
          <w:rFonts w:asciiTheme="minorHAnsi" w:hAnsiTheme="minorHAnsi" w:cstheme="minorHAnsi"/>
          <w:sz w:val="22"/>
          <w:szCs w:val="22"/>
        </w:rPr>
        <w:t>θα είναι : 3,55 % με μέγιστη απόκλιση +-</w:t>
      </w:r>
      <w:r w:rsidR="008C134B" w:rsidRPr="00F21F16">
        <w:rPr>
          <w:rFonts w:asciiTheme="minorHAnsi" w:hAnsiTheme="minorHAnsi" w:cstheme="minorHAnsi"/>
          <w:sz w:val="22"/>
          <w:szCs w:val="22"/>
        </w:rPr>
        <w:t xml:space="preserve">0,5 % (για το πλήρες σε λιπαρά γάλα) ή 1,55 % με μέγιστη απόκλιση </w:t>
      </w:r>
      <w:r w:rsidRPr="00F21F16">
        <w:rPr>
          <w:rFonts w:asciiTheme="minorHAnsi" w:hAnsiTheme="minorHAnsi" w:cstheme="minorHAnsi"/>
          <w:sz w:val="22"/>
          <w:szCs w:val="22"/>
        </w:rPr>
        <w:t>+-</w:t>
      </w:r>
      <w:r w:rsidR="008C134B" w:rsidRPr="00F21F16">
        <w:rPr>
          <w:rFonts w:asciiTheme="minorHAnsi" w:hAnsiTheme="minorHAnsi" w:cstheme="minorHAnsi"/>
          <w:sz w:val="22"/>
          <w:szCs w:val="22"/>
        </w:rPr>
        <w:t xml:space="preserve"> 0,5 % (για το γάλα χαμηλής περιεκτικότητας σε λιπαρά, αντίστοιχα). </w:t>
      </w:r>
    </w:p>
    <w:p w:rsidR="006B7BF3" w:rsidRPr="00F21F16" w:rsidRDefault="006B7BF3" w:rsidP="006B7BF3">
      <w:pPr>
        <w:pStyle w:val="a7"/>
        <w:ind w:left="426"/>
        <w:jc w:val="both"/>
        <w:rPr>
          <w:rFonts w:asciiTheme="minorHAnsi" w:hAnsiTheme="minorHAnsi" w:cstheme="minorHAnsi"/>
          <w:sz w:val="22"/>
          <w:szCs w:val="22"/>
        </w:rPr>
      </w:pPr>
    </w:p>
    <w:p w:rsidR="00BD5C18" w:rsidRPr="00F21F16" w:rsidRDefault="006B7BF3" w:rsidP="006B7BF3">
      <w:pPr>
        <w:pStyle w:val="Default"/>
        <w:jc w:val="both"/>
        <w:rPr>
          <w:rFonts w:asciiTheme="minorHAnsi" w:hAnsiTheme="minorHAnsi" w:cstheme="minorHAnsi"/>
          <w:sz w:val="22"/>
          <w:szCs w:val="22"/>
        </w:rPr>
      </w:pPr>
      <w:r w:rsidRPr="00F21F16">
        <w:rPr>
          <w:rFonts w:asciiTheme="minorHAnsi" w:hAnsiTheme="minorHAnsi" w:cstheme="minorHAnsi"/>
          <w:sz w:val="22"/>
          <w:szCs w:val="22"/>
        </w:rPr>
        <w:t>Επιπλέον</w:t>
      </w:r>
      <w:r w:rsidR="00BD5C18" w:rsidRPr="00F21F16">
        <w:rPr>
          <w:rFonts w:asciiTheme="minorHAnsi" w:hAnsiTheme="minorHAnsi" w:cstheme="minorHAnsi"/>
          <w:sz w:val="22"/>
          <w:szCs w:val="22"/>
        </w:rPr>
        <w:t>:</w:t>
      </w:r>
    </w:p>
    <w:p w:rsidR="006B7BF3" w:rsidRPr="00F21F16" w:rsidRDefault="006B7BF3" w:rsidP="009E7410">
      <w:pPr>
        <w:pStyle w:val="Default"/>
        <w:numPr>
          <w:ilvl w:val="0"/>
          <w:numId w:val="10"/>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οι υποψήφιοι προμηθευτές, την ημέρα κατάθεσης της προσφοράς τους θα καταθέσουν υποχρεωτικά, </w:t>
      </w:r>
      <w:r w:rsidRPr="00F21F16">
        <w:rPr>
          <w:rFonts w:asciiTheme="minorHAnsi" w:hAnsiTheme="minorHAnsi" w:cstheme="minorHAnsi"/>
          <w:b/>
          <w:bCs/>
          <w:sz w:val="22"/>
          <w:szCs w:val="22"/>
        </w:rPr>
        <w:t>επί ποινή αποκλεισμού</w:t>
      </w:r>
      <w:r w:rsidRPr="00F21F16">
        <w:rPr>
          <w:rFonts w:asciiTheme="minorHAnsi" w:hAnsiTheme="minorHAnsi" w:cstheme="minorHAnsi"/>
          <w:sz w:val="22"/>
          <w:szCs w:val="22"/>
        </w:rPr>
        <w:t xml:space="preserve"> δείγμα του προσφερόμενου γάλακτος, το οποίο θα συνοδεύεται από ανάλυση από διαπιστευμένο εργαστήριο.</w:t>
      </w:r>
    </w:p>
    <w:p w:rsidR="00BD5C18" w:rsidRPr="00F21F16" w:rsidRDefault="00BD5C18" w:rsidP="009E7410">
      <w:pPr>
        <w:pStyle w:val="Default"/>
        <w:numPr>
          <w:ilvl w:val="0"/>
          <w:numId w:val="10"/>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Ο ανάδοχος της προμήθειας έχει την υποχρέωση να διαθέσει </w:t>
      </w:r>
      <w:r w:rsidR="008D0E1A" w:rsidRPr="00F21F16">
        <w:rPr>
          <w:rFonts w:asciiTheme="minorHAnsi" w:hAnsiTheme="minorHAnsi" w:cstheme="minorHAnsi"/>
          <w:sz w:val="22"/>
          <w:szCs w:val="22"/>
        </w:rPr>
        <w:t xml:space="preserve">τρείς (3) </w:t>
      </w:r>
      <w:r w:rsidRPr="00F21F16">
        <w:rPr>
          <w:rFonts w:asciiTheme="minorHAnsi" w:hAnsiTheme="minorHAnsi" w:cstheme="minorHAnsi"/>
          <w:sz w:val="22"/>
          <w:szCs w:val="22"/>
        </w:rPr>
        <w:t>ψυκτικούς θαλάμους συντήρησης των φιαλών γάλακτος που θα εγκατασταθούν σε τρία (3) σημεία, αντίστοιχα των σημείων παράδοσης των φιαλών, που θα υποδειχθούν από την υπηρεσία. Την ευθύνη μεταφοράς, εγκατάστασης και συντήρησης των παραπάνω ψυκτικών θαλάμων έχει ο ανάδοχος</w:t>
      </w:r>
      <w:r w:rsidR="00CF6665" w:rsidRPr="00F21F16">
        <w:rPr>
          <w:rFonts w:asciiTheme="minorHAnsi" w:hAnsiTheme="minorHAnsi" w:cstheme="minorHAnsi"/>
          <w:sz w:val="22"/>
          <w:szCs w:val="22"/>
        </w:rPr>
        <w:t xml:space="preserve">. Έχει επίσης </w:t>
      </w:r>
      <w:r w:rsidRPr="00F21F16">
        <w:rPr>
          <w:rFonts w:asciiTheme="minorHAnsi" w:hAnsiTheme="minorHAnsi" w:cstheme="minorHAnsi"/>
          <w:sz w:val="22"/>
          <w:szCs w:val="22"/>
        </w:rPr>
        <w:t xml:space="preserve">την υποχρέωση </w:t>
      </w:r>
      <w:r w:rsidR="00DC56AD" w:rsidRPr="00F21F16">
        <w:rPr>
          <w:rFonts w:asciiTheme="minorHAnsi" w:hAnsiTheme="minorHAnsi" w:cstheme="minorHAnsi"/>
          <w:sz w:val="22"/>
          <w:szCs w:val="22"/>
        </w:rPr>
        <w:t xml:space="preserve">άμεσης </w:t>
      </w:r>
      <w:r w:rsidR="00032B38" w:rsidRPr="00F21F16">
        <w:rPr>
          <w:rFonts w:asciiTheme="minorHAnsi" w:hAnsiTheme="minorHAnsi" w:cstheme="minorHAnsi"/>
          <w:sz w:val="22"/>
          <w:szCs w:val="22"/>
        </w:rPr>
        <w:t xml:space="preserve">αντικατάστασης των ψυκτικών θαλάμων </w:t>
      </w:r>
      <w:r w:rsidRPr="00F21F16">
        <w:rPr>
          <w:rFonts w:asciiTheme="minorHAnsi" w:hAnsiTheme="minorHAnsi" w:cstheme="minorHAnsi"/>
          <w:sz w:val="22"/>
          <w:szCs w:val="22"/>
        </w:rPr>
        <w:t xml:space="preserve">σε περίπτωση βλάβης ή μη σωστής λειτουργίας. </w:t>
      </w:r>
    </w:p>
    <w:p w:rsidR="00BD5C18" w:rsidRPr="00F21F16" w:rsidRDefault="00BD5C18" w:rsidP="009E7410">
      <w:pPr>
        <w:pStyle w:val="Default"/>
        <w:numPr>
          <w:ilvl w:val="0"/>
          <w:numId w:val="10"/>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Ο ανάδοχος θα πρέπει να εξασφαλί</w:t>
      </w:r>
      <w:r w:rsidR="00CF6665" w:rsidRPr="00F21F16">
        <w:rPr>
          <w:rFonts w:asciiTheme="minorHAnsi" w:hAnsiTheme="minorHAnsi" w:cstheme="minorHAnsi"/>
          <w:sz w:val="22"/>
          <w:szCs w:val="22"/>
        </w:rPr>
        <w:t>ζ</w:t>
      </w:r>
      <w:r w:rsidRPr="00F21F16">
        <w:rPr>
          <w:rFonts w:asciiTheme="minorHAnsi" w:hAnsiTheme="minorHAnsi" w:cstheme="minorHAnsi"/>
          <w:sz w:val="22"/>
          <w:szCs w:val="22"/>
        </w:rPr>
        <w:t>ει</w:t>
      </w:r>
      <w:r w:rsidR="00CF6665" w:rsidRPr="00F21F16">
        <w:rPr>
          <w:rFonts w:asciiTheme="minorHAnsi" w:hAnsiTheme="minorHAnsi" w:cstheme="minorHAnsi"/>
          <w:sz w:val="22"/>
          <w:szCs w:val="22"/>
        </w:rPr>
        <w:t xml:space="preserve"> καθ’όλη τη διάρκεια της σύμβασης </w:t>
      </w:r>
      <w:r w:rsidRPr="00F21F16">
        <w:rPr>
          <w:rFonts w:asciiTheme="minorHAnsi" w:hAnsiTheme="minorHAnsi" w:cstheme="minorHAnsi"/>
          <w:sz w:val="22"/>
          <w:szCs w:val="22"/>
        </w:rPr>
        <w:t xml:space="preserve">τη μεταφορά των προϊόντων </w:t>
      </w:r>
      <w:r w:rsidR="00CF6665" w:rsidRPr="00F21F16">
        <w:rPr>
          <w:rFonts w:asciiTheme="minorHAnsi" w:hAnsiTheme="minorHAnsi" w:cstheme="minorHAnsi"/>
          <w:sz w:val="22"/>
          <w:szCs w:val="22"/>
        </w:rPr>
        <w:t xml:space="preserve">με δικά του μέσα και έξοδα, </w:t>
      </w:r>
      <w:r w:rsidRPr="00F21F16">
        <w:rPr>
          <w:rFonts w:asciiTheme="minorHAnsi" w:hAnsiTheme="minorHAnsi" w:cstheme="minorHAnsi"/>
          <w:sz w:val="22"/>
          <w:szCs w:val="22"/>
        </w:rPr>
        <w:t xml:space="preserve">μέχρι τα σημεία παράδοσης, μετά από συνεννόηση με την υπηρεσία. </w:t>
      </w:r>
    </w:p>
    <w:p w:rsidR="00BD5C18" w:rsidRPr="00F21F16" w:rsidRDefault="00BD5C18" w:rsidP="009E7410">
      <w:pPr>
        <w:pStyle w:val="Default"/>
        <w:numPr>
          <w:ilvl w:val="0"/>
          <w:numId w:val="10"/>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lastRenderedPageBreak/>
        <w:t>Εάν οι φιάλες γάλα</w:t>
      </w:r>
      <w:r w:rsidR="008A52E8" w:rsidRPr="00F21F16">
        <w:rPr>
          <w:rFonts w:asciiTheme="minorHAnsi" w:hAnsiTheme="minorHAnsi" w:cstheme="minorHAnsi"/>
          <w:sz w:val="22"/>
          <w:szCs w:val="22"/>
        </w:rPr>
        <w:t>κ</w:t>
      </w:r>
      <w:r w:rsidRPr="00F21F16">
        <w:rPr>
          <w:rFonts w:asciiTheme="minorHAnsi" w:hAnsiTheme="minorHAnsi" w:cstheme="minorHAnsi"/>
          <w:sz w:val="22"/>
          <w:szCs w:val="22"/>
        </w:rPr>
        <w:t>τος κατά την παραλαβή φέρουν αλλοιώσεις, φθορές, εξογκώματα, σχισίματα στην συσκευασία κλπ, δεν θα παραλαμβάνονται από την Υπηρεσία και ο ανάδοχος έχει την ευθύνη αντικατάστασής τους.</w:t>
      </w:r>
    </w:p>
    <w:p w:rsidR="006274E1" w:rsidRPr="00F21F16" w:rsidRDefault="006274E1" w:rsidP="009E7410">
      <w:pPr>
        <w:pStyle w:val="Default"/>
        <w:numPr>
          <w:ilvl w:val="0"/>
          <w:numId w:val="10"/>
        </w:numPr>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Ο προσφέρων θα πρέπει να δηλώνει στην προσφορά του το εργοστάσιο </w:t>
      </w:r>
      <w:r w:rsidR="008A52E8" w:rsidRPr="00F21F16">
        <w:rPr>
          <w:rFonts w:asciiTheme="minorHAnsi" w:hAnsiTheme="minorHAnsi" w:cstheme="minorHAnsi"/>
          <w:sz w:val="22"/>
          <w:szCs w:val="22"/>
        </w:rPr>
        <w:t xml:space="preserve">παρασκευής του προσφερόμενου </w:t>
      </w:r>
      <w:r w:rsidRPr="00F21F16">
        <w:rPr>
          <w:rFonts w:asciiTheme="minorHAnsi" w:hAnsiTheme="minorHAnsi" w:cstheme="minorHAnsi"/>
          <w:sz w:val="22"/>
          <w:szCs w:val="22"/>
        </w:rPr>
        <w:t>είδο</w:t>
      </w:r>
      <w:r w:rsidR="008A52E8" w:rsidRPr="00F21F16">
        <w:rPr>
          <w:rFonts w:asciiTheme="minorHAnsi" w:hAnsiTheme="minorHAnsi" w:cstheme="minorHAnsi"/>
          <w:sz w:val="22"/>
          <w:szCs w:val="22"/>
        </w:rPr>
        <w:t>υ</w:t>
      </w:r>
      <w:r w:rsidRPr="00F21F16">
        <w:rPr>
          <w:rFonts w:asciiTheme="minorHAnsi" w:hAnsiTheme="minorHAnsi" w:cstheme="minorHAnsi"/>
          <w:sz w:val="22"/>
          <w:szCs w:val="22"/>
        </w:rPr>
        <w:t>ς και το οποίο θα πρέπει να εφαρμόζει τα διεθνή πρότυπα διαχείρισης της ποιότητας (ISO 9001:2008), εθνικά και διεθνή πρότυπα διαχείρισης της ασφάλειας τω</w:t>
      </w:r>
      <w:r w:rsidR="00A85C89" w:rsidRPr="00F21F16">
        <w:rPr>
          <w:rFonts w:asciiTheme="minorHAnsi" w:hAnsiTheme="minorHAnsi" w:cstheme="minorHAnsi"/>
          <w:sz w:val="22"/>
          <w:szCs w:val="22"/>
        </w:rPr>
        <w:t>ν τροφίμων (ΕΛΟΤ 1416, ISO 22000</w:t>
      </w:r>
      <w:r w:rsidR="00A020DD" w:rsidRPr="00F21F16">
        <w:rPr>
          <w:rFonts w:asciiTheme="minorHAnsi" w:hAnsiTheme="minorHAnsi" w:cstheme="minorHAnsi"/>
          <w:sz w:val="22"/>
          <w:szCs w:val="22"/>
        </w:rPr>
        <w:t xml:space="preserve"> ή άλλα ισοδύναμα</w:t>
      </w:r>
      <w:r w:rsidR="00A85C89" w:rsidRPr="00F21F16">
        <w:rPr>
          <w:rFonts w:asciiTheme="minorHAnsi" w:hAnsiTheme="minorHAnsi" w:cstheme="minorHAnsi"/>
          <w:sz w:val="22"/>
          <w:szCs w:val="22"/>
        </w:rPr>
        <w:t>)</w:t>
      </w:r>
      <w:r w:rsidRPr="00F21F16">
        <w:rPr>
          <w:rFonts w:asciiTheme="minorHAnsi" w:hAnsiTheme="minorHAnsi" w:cstheme="minorHAnsi"/>
          <w:sz w:val="22"/>
          <w:szCs w:val="22"/>
        </w:rPr>
        <w:t xml:space="preserve">. </w:t>
      </w:r>
    </w:p>
    <w:p w:rsidR="0049379E" w:rsidRPr="00F21F16" w:rsidRDefault="006274E1" w:rsidP="009E7410">
      <w:pPr>
        <w:pStyle w:val="Default"/>
        <w:numPr>
          <w:ilvl w:val="0"/>
          <w:numId w:val="10"/>
        </w:numPr>
        <w:shd w:val="clear" w:color="auto" w:fill="FFFFFF"/>
        <w:ind w:left="284" w:hanging="284"/>
        <w:jc w:val="both"/>
        <w:rPr>
          <w:rFonts w:asciiTheme="minorHAnsi" w:hAnsiTheme="minorHAnsi" w:cstheme="minorHAnsi"/>
          <w:sz w:val="22"/>
          <w:szCs w:val="22"/>
        </w:rPr>
      </w:pPr>
      <w:r w:rsidRPr="00F21F16">
        <w:rPr>
          <w:rFonts w:asciiTheme="minorHAnsi" w:hAnsiTheme="minorHAnsi" w:cstheme="minorHAnsi"/>
          <w:sz w:val="22"/>
          <w:szCs w:val="22"/>
        </w:rPr>
        <w:t xml:space="preserve">Το προσφερόμενο είδος θα πρέπει να </w:t>
      </w:r>
      <w:r w:rsidR="00DD4591" w:rsidRPr="00F21F16">
        <w:rPr>
          <w:rFonts w:asciiTheme="minorHAnsi" w:hAnsiTheme="minorHAnsi" w:cstheme="minorHAnsi"/>
          <w:sz w:val="22"/>
          <w:szCs w:val="22"/>
        </w:rPr>
        <w:t>συμμορφώνεται</w:t>
      </w:r>
      <w:r w:rsidRPr="00F21F16">
        <w:rPr>
          <w:rFonts w:asciiTheme="minorHAnsi" w:hAnsiTheme="minorHAnsi" w:cstheme="minorHAnsi"/>
          <w:sz w:val="22"/>
          <w:szCs w:val="22"/>
        </w:rPr>
        <w:t xml:space="preserve"> με τους Ευρωπαϊκούς κανον</w:t>
      </w:r>
      <w:r w:rsidR="00DD4591" w:rsidRPr="00F21F16">
        <w:rPr>
          <w:rFonts w:asciiTheme="minorHAnsi" w:hAnsiTheme="minorHAnsi" w:cstheme="minorHAnsi"/>
          <w:sz w:val="22"/>
          <w:szCs w:val="22"/>
        </w:rPr>
        <w:t>ισμούς</w:t>
      </w:r>
      <w:r w:rsidR="00F07B77" w:rsidRPr="00F21F16">
        <w:rPr>
          <w:rFonts w:asciiTheme="minorHAnsi" w:hAnsiTheme="minorHAnsi" w:cstheme="minorHAnsi"/>
          <w:sz w:val="22"/>
          <w:szCs w:val="22"/>
        </w:rPr>
        <w:t xml:space="preserve"> και </w:t>
      </w:r>
      <w:r w:rsidR="007339C7" w:rsidRPr="00F21F16">
        <w:rPr>
          <w:rFonts w:asciiTheme="minorHAnsi" w:hAnsiTheme="minorHAnsi" w:cstheme="minorHAnsi"/>
          <w:sz w:val="22"/>
          <w:szCs w:val="22"/>
        </w:rPr>
        <w:t xml:space="preserve">η εγκατάσταση παραγωγής του </w:t>
      </w:r>
      <w:r w:rsidR="00F07B77" w:rsidRPr="00F21F16">
        <w:rPr>
          <w:rFonts w:asciiTheme="minorHAnsi" w:hAnsiTheme="minorHAnsi" w:cstheme="minorHAnsi"/>
          <w:sz w:val="22"/>
          <w:szCs w:val="22"/>
        </w:rPr>
        <w:t>να συμπεριλαμβάνεται στον κατάλογο εγκαταστάσεων παραγωγής γάλακτος και  γαλακτοκομικών προϊόντων.</w:t>
      </w:r>
    </w:p>
    <w:p w:rsidR="00DD4591" w:rsidRPr="00F21F16" w:rsidRDefault="00DD4591" w:rsidP="00DD4591">
      <w:pPr>
        <w:pStyle w:val="Default"/>
        <w:shd w:val="clear" w:color="auto" w:fill="FFFFFF"/>
        <w:ind w:left="284"/>
        <w:jc w:val="both"/>
        <w:rPr>
          <w:rFonts w:asciiTheme="minorHAnsi" w:hAnsiTheme="minorHAnsi" w:cstheme="minorHAnsi"/>
          <w:sz w:val="22"/>
          <w:szCs w:val="22"/>
        </w:rPr>
      </w:pPr>
    </w:p>
    <w:p w:rsidR="00DD4591" w:rsidRPr="00F21F16" w:rsidRDefault="00DD4591" w:rsidP="006F7C15">
      <w:pPr>
        <w:pStyle w:val="Default"/>
        <w:shd w:val="clear" w:color="auto" w:fill="FFFFFF"/>
        <w:jc w:val="both"/>
        <w:rPr>
          <w:rFonts w:asciiTheme="minorHAnsi" w:hAnsiTheme="minorHAnsi" w:cstheme="minorHAnsi"/>
          <w:sz w:val="22"/>
          <w:szCs w:val="22"/>
        </w:rPr>
      </w:pPr>
    </w:p>
    <w:tbl>
      <w:tblPr>
        <w:tblW w:w="9932" w:type="dxa"/>
        <w:jc w:val="center"/>
        <w:tblInd w:w="-549" w:type="dxa"/>
        <w:tblLayout w:type="fixed"/>
        <w:tblLook w:val="0000"/>
      </w:tblPr>
      <w:tblGrid>
        <w:gridCol w:w="4196"/>
        <w:gridCol w:w="1763"/>
        <w:gridCol w:w="3973"/>
      </w:tblGrid>
      <w:tr w:rsidR="000943CC" w:rsidRPr="00F21F16" w:rsidTr="00790983">
        <w:trPr>
          <w:trHeight w:val="284"/>
          <w:jc w:val="center"/>
        </w:trPr>
        <w:tc>
          <w:tcPr>
            <w:tcW w:w="9932" w:type="dxa"/>
            <w:gridSpan w:val="3"/>
          </w:tcPr>
          <w:p w:rsidR="000943CC" w:rsidRPr="00F21F16" w:rsidRDefault="000943CC" w:rsidP="00790983">
            <w:pPr>
              <w:spacing w:after="0" w:line="240" w:lineRule="auto"/>
              <w:ind w:left="142"/>
              <w:jc w:val="center"/>
              <w:rPr>
                <w:rFonts w:cstheme="minorHAnsi"/>
              </w:rPr>
            </w:pPr>
            <w:r w:rsidRPr="00F21F16">
              <w:rPr>
                <w:rFonts w:cstheme="minorHAnsi"/>
              </w:rPr>
              <w:t>Αγία Παρασκευή</w:t>
            </w:r>
            <w:r w:rsidR="009C16E3">
              <w:rPr>
                <w:rFonts w:cstheme="minorHAnsi"/>
              </w:rPr>
              <w:t>,</w:t>
            </w:r>
            <w:r w:rsidRPr="00F21F16">
              <w:rPr>
                <w:rFonts w:cstheme="minorHAnsi"/>
              </w:rPr>
              <w:t xml:space="preserve"> 30/07/2015</w:t>
            </w:r>
          </w:p>
        </w:tc>
      </w:tr>
      <w:tr w:rsidR="000943CC" w:rsidRPr="00F21F16" w:rsidTr="00790983">
        <w:trPr>
          <w:trHeight w:val="1309"/>
          <w:jc w:val="center"/>
        </w:trPr>
        <w:tc>
          <w:tcPr>
            <w:tcW w:w="4196" w:type="dxa"/>
          </w:tcPr>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Η ΣΥΝΤΑΞΑΣΑ</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ΑΙΚ. ΚΑΠΕΤΑΝΑΚΗ</w:t>
            </w:r>
          </w:p>
        </w:tc>
        <w:tc>
          <w:tcPr>
            <w:tcW w:w="1763" w:type="dxa"/>
          </w:tcPr>
          <w:p w:rsidR="000943CC" w:rsidRPr="00F21F16" w:rsidRDefault="000943CC" w:rsidP="00790983">
            <w:pPr>
              <w:spacing w:after="0" w:line="240" w:lineRule="auto"/>
              <w:ind w:left="142"/>
              <w:jc w:val="center"/>
              <w:rPr>
                <w:rFonts w:cstheme="minorHAnsi"/>
              </w:rPr>
            </w:pPr>
          </w:p>
        </w:tc>
        <w:tc>
          <w:tcPr>
            <w:tcW w:w="3973" w:type="dxa"/>
          </w:tcPr>
          <w:p w:rsidR="000943CC" w:rsidRDefault="000943CC" w:rsidP="00790983">
            <w:pPr>
              <w:spacing w:after="0" w:line="240" w:lineRule="auto"/>
              <w:jc w:val="center"/>
              <w:rPr>
                <w:rFonts w:cstheme="minorHAnsi"/>
              </w:rPr>
            </w:pPr>
            <w:r w:rsidRPr="00F21F16">
              <w:rPr>
                <w:rFonts w:cstheme="minorHAnsi"/>
              </w:rPr>
              <w:t>ΘΕΩΡΗΘΗΚΕ</w:t>
            </w:r>
          </w:p>
          <w:p w:rsidR="000943CC" w:rsidRPr="00F21F16" w:rsidRDefault="000943CC" w:rsidP="00790983">
            <w:pPr>
              <w:spacing w:after="0" w:line="240" w:lineRule="auto"/>
              <w:jc w:val="center"/>
              <w:rPr>
                <w:rFonts w:cstheme="minorHAnsi"/>
              </w:rPr>
            </w:pPr>
            <w:r w:rsidRPr="00F21F16">
              <w:rPr>
                <w:rFonts w:cstheme="minorHAnsi"/>
              </w:rPr>
              <w:t>Ο ΔΗΜΑΡΧΟΣ</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ΙΩΑΝΝΗΣ Ε. ΣΤΑΘΟΠΟΥΛΟΣ</w:t>
            </w:r>
          </w:p>
        </w:tc>
      </w:tr>
    </w:tbl>
    <w:p w:rsidR="00EE1A36" w:rsidRPr="00F21F16" w:rsidRDefault="00EE1A36" w:rsidP="00EE1A36">
      <w:pPr>
        <w:spacing w:after="0" w:line="240" w:lineRule="auto"/>
        <w:rPr>
          <w:rFonts w:cstheme="minorHAnsi"/>
        </w:rPr>
      </w:pPr>
    </w:p>
    <w:p w:rsidR="00EE1A36" w:rsidRPr="00F21F16" w:rsidRDefault="00EE1A36">
      <w:pPr>
        <w:rPr>
          <w:rFonts w:cstheme="minorHAnsi"/>
        </w:rPr>
      </w:pPr>
      <w:r w:rsidRPr="00F21F16">
        <w:rPr>
          <w:rFonts w:cstheme="minorHAnsi"/>
        </w:rPr>
        <w:br w:type="page"/>
      </w:r>
    </w:p>
    <w:p w:rsidR="00D36A2E" w:rsidRPr="00F21F16" w:rsidRDefault="00D36A2E" w:rsidP="00EE1A36">
      <w:pPr>
        <w:spacing w:after="0" w:line="240" w:lineRule="auto"/>
        <w:rPr>
          <w:rFonts w:cstheme="minorHAnsi"/>
        </w:rPr>
      </w:pPr>
    </w:p>
    <w:tbl>
      <w:tblPr>
        <w:tblW w:w="4872" w:type="pct"/>
        <w:jc w:val="center"/>
        <w:tblInd w:w="74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394"/>
        <w:gridCol w:w="2201"/>
        <w:gridCol w:w="2576"/>
      </w:tblGrid>
      <w:tr w:rsidR="000E303A" w:rsidRPr="00F21F16" w:rsidTr="00AC7A82">
        <w:trPr>
          <w:cantSplit/>
          <w:trHeight w:val="1408"/>
          <w:jc w:val="center"/>
        </w:trPr>
        <w:tc>
          <w:tcPr>
            <w:tcW w:w="4793" w:type="dxa"/>
            <w:vMerge w:val="restart"/>
            <w:vAlign w:val="center"/>
          </w:tcPr>
          <w:p w:rsidR="000E303A" w:rsidRPr="00F21F16" w:rsidRDefault="000E303A" w:rsidP="00AC7A82">
            <w:pPr>
              <w:spacing w:after="0" w:line="240" w:lineRule="auto"/>
              <w:ind w:left="142"/>
              <w:rPr>
                <w:rFonts w:cstheme="minorHAnsi"/>
                <w:b/>
                <w:caps/>
              </w:rPr>
            </w:pPr>
            <w:r w:rsidRPr="00F21F16">
              <w:rPr>
                <w:rFonts w:cstheme="minorHAnsi"/>
              </w:rPr>
              <w:br w:type="page"/>
            </w:r>
            <w:r w:rsidRPr="00F21F16">
              <w:rPr>
                <w:rFonts w:cstheme="minorHAnsi"/>
                <w:b/>
                <w:bCs/>
                <w:noProof/>
                <w:lang w:eastAsia="el-GR"/>
              </w:rPr>
              <w:drawing>
                <wp:inline distT="0" distB="0" distL="0" distR="0">
                  <wp:extent cx="690880" cy="520700"/>
                  <wp:effectExtent l="19050" t="0" r="0" b="0"/>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880" cy="520700"/>
                          </a:xfrm>
                          <a:prstGeom prst="rect">
                            <a:avLst/>
                          </a:prstGeom>
                          <a:noFill/>
                          <a:ln w="9525">
                            <a:noFill/>
                            <a:miter lim="800000"/>
                            <a:headEnd/>
                            <a:tailEnd/>
                          </a:ln>
                        </pic:spPr>
                      </pic:pic>
                    </a:graphicData>
                  </a:graphic>
                </wp:inline>
              </w:drawing>
            </w:r>
          </w:p>
          <w:p w:rsidR="000E303A" w:rsidRPr="00F21F16" w:rsidRDefault="000E303A" w:rsidP="00AC7A82">
            <w:pPr>
              <w:spacing w:after="0" w:line="240" w:lineRule="auto"/>
              <w:ind w:left="142"/>
              <w:rPr>
                <w:rFonts w:cstheme="minorHAnsi"/>
                <w:b/>
                <w:caps/>
              </w:rPr>
            </w:pPr>
            <w:r w:rsidRPr="00F21F16">
              <w:rPr>
                <w:rFonts w:cstheme="minorHAnsi"/>
                <w:b/>
                <w:caps/>
              </w:rPr>
              <w:t>ΕΛΛΗΝΙΚΗ ΔΗΜΟΚΡΑΤΙΑ</w:t>
            </w:r>
          </w:p>
          <w:p w:rsidR="000E303A" w:rsidRPr="00F21F16" w:rsidRDefault="000E303A" w:rsidP="00AC7A82">
            <w:pPr>
              <w:spacing w:after="0" w:line="240" w:lineRule="auto"/>
              <w:ind w:left="142"/>
              <w:rPr>
                <w:rFonts w:cstheme="minorHAnsi"/>
                <w:b/>
                <w:caps/>
              </w:rPr>
            </w:pPr>
            <w:r w:rsidRPr="00F21F16">
              <w:rPr>
                <w:rFonts w:cstheme="minorHAnsi"/>
                <w:b/>
                <w:caps/>
              </w:rPr>
              <w:t>Δήμος ΑΓΙΑΣ ΠΑΡΑΣΚΕΥΗΣ</w:t>
            </w:r>
          </w:p>
          <w:p w:rsidR="000E303A" w:rsidRPr="00F21F16" w:rsidRDefault="000E303A" w:rsidP="00AC7A82">
            <w:pPr>
              <w:spacing w:after="0" w:line="240" w:lineRule="auto"/>
              <w:ind w:left="142"/>
              <w:rPr>
                <w:rFonts w:cstheme="minorHAnsi"/>
                <w:b/>
                <w:caps/>
              </w:rPr>
            </w:pPr>
            <w:r w:rsidRPr="00F21F16">
              <w:rPr>
                <w:rFonts w:cstheme="minorHAnsi"/>
                <w:b/>
                <w:caps/>
              </w:rPr>
              <w:t xml:space="preserve">ΑΥΤΟΤΕΛΕΣ ΤΜΗΜΑ ΠΛΗΡΟΦΟΡΙΚΗΣ, </w:t>
            </w:r>
          </w:p>
          <w:p w:rsidR="000E303A" w:rsidRPr="00F21F16" w:rsidRDefault="000E303A" w:rsidP="00AC7A82">
            <w:pPr>
              <w:spacing w:after="0" w:line="240" w:lineRule="auto"/>
              <w:ind w:left="142"/>
              <w:rPr>
                <w:rFonts w:cstheme="minorHAnsi"/>
                <w:b/>
                <w:caps/>
              </w:rPr>
            </w:pPr>
            <w:r w:rsidRPr="00F21F16">
              <w:rPr>
                <w:rFonts w:cstheme="minorHAnsi"/>
                <w:b/>
                <w:caps/>
              </w:rPr>
              <w:t>ΣΤΡΑΤΗΓΙΚΟΥ ΠΡΟΓΡΑΜΜΑΤΙΣΜΟΥ, ΟΡΓΑΝΩΣΗΣ</w:t>
            </w:r>
          </w:p>
        </w:tc>
        <w:tc>
          <w:tcPr>
            <w:tcW w:w="5206" w:type="dxa"/>
            <w:gridSpan w:val="2"/>
          </w:tcPr>
          <w:p w:rsidR="000E303A" w:rsidRPr="00F21F16" w:rsidRDefault="000E303A" w:rsidP="00AC7A82">
            <w:pPr>
              <w:spacing w:after="0" w:line="240" w:lineRule="auto"/>
              <w:ind w:left="142"/>
              <w:jc w:val="right"/>
              <w:rPr>
                <w:rFonts w:cstheme="minorHAnsi"/>
                <w:b/>
              </w:rPr>
            </w:pPr>
            <w:r w:rsidRPr="00F21F16">
              <w:rPr>
                <w:rFonts w:cstheme="minorHAnsi"/>
                <w:b/>
              </w:rPr>
              <w:t>"ΠΡΟΜΗΘΕΙΑ ΓΑΛΑΚΤΟΣ ΥΠΗΡΕΣΙΩΝ "</w:t>
            </w:r>
          </w:p>
          <w:p w:rsidR="00013810" w:rsidRPr="00F21F16" w:rsidRDefault="00887E08" w:rsidP="005620C7">
            <w:pPr>
              <w:spacing w:after="0" w:line="240" w:lineRule="auto"/>
              <w:ind w:left="142"/>
              <w:jc w:val="right"/>
              <w:rPr>
                <w:rFonts w:cstheme="minorHAnsi"/>
                <w:b/>
                <w:u w:val="single"/>
              </w:rPr>
            </w:pPr>
            <w:r w:rsidRPr="00F21F16">
              <w:rPr>
                <w:rFonts w:cstheme="minorHAnsi"/>
                <w:b/>
              </w:rPr>
              <w:t xml:space="preserve">Αρ. Μελέτης </w:t>
            </w:r>
            <w:r w:rsidR="005620C7" w:rsidRPr="00F21F16">
              <w:rPr>
                <w:rFonts w:cstheme="minorHAnsi"/>
                <w:b/>
              </w:rPr>
              <w:t>5</w:t>
            </w:r>
            <w:r w:rsidRPr="00F21F16">
              <w:rPr>
                <w:rFonts w:cstheme="minorHAnsi"/>
                <w:b/>
              </w:rPr>
              <w:t>6/2015</w:t>
            </w:r>
          </w:p>
        </w:tc>
      </w:tr>
      <w:tr w:rsidR="000E303A" w:rsidRPr="00F21F16" w:rsidTr="00AC7A82">
        <w:trPr>
          <w:cantSplit/>
          <w:trHeight w:val="789"/>
          <w:jc w:val="center"/>
        </w:trPr>
        <w:tc>
          <w:tcPr>
            <w:tcW w:w="4793" w:type="dxa"/>
            <w:vMerge/>
            <w:vAlign w:val="center"/>
          </w:tcPr>
          <w:p w:rsidR="000E303A" w:rsidRPr="00F21F16" w:rsidRDefault="000E303A" w:rsidP="00AC7A82">
            <w:pPr>
              <w:spacing w:after="0" w:line="240" w:lineRule="auto"/>
              <w:ind w:left="142"/>
              <w:rPr>
                <w:rFonts w:cstheme="minorHAnsi"/>
                <w:b/>
                <w:bCs/>
                <w:noProof/>
              </w:rPr>
            </w:pPr>
          </w:p>
        </w:tc>
        <w:tc>
          <w:tcPr>
            <w:tcW w:w="2398" w:type="dxa"/>
          </w:tcPr>
          <w:p w:rsidR="000E303A" w:rsidRPr="00F21F16" w:rsidRDefault="000E303A" w:rsidP="007267D1">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Προϋπολογισμός:</w:t>
            </w:r>
          </w:p>
        </w:tc>
        <w:tc>
          <w:tcPr>
            <w:tcW w:w="2808" w:type="dxa"/>
          </w:tcPr>
          <w:p w:rsidR="000E303A" w:rsidRPr="00F21F16" w:rsidRDefault="000E303A" w:rsidP="00AC7A82">
            <w:pPr>
              <w:pStyle w:val="a4"/>
              <w:tabs>
                <w:tab w:val="clear" w:pos="4153"/>
                <w:tab w:val="clear" w:pos="8306"/>
              </w:tabs>
              <w:ind w:left="142"/>
              <w:jc w:val="right"/>
              <w:rPr>
                <w:rFonts w:asciiTheme="minorHAnsi" w:hAnsiTheme="minorHAnsi" w:cstheme="minorHAnsi"/>
                <w:bCs/>
                <w:sz w:val="22"/>
                <w:szCs w:val="22"/>
                <w:lang w:val="el-GR"/>
              </w:rPr>
            </w:pPr>
            <w:r w:rsidRPr="00F21F16">
              <w:rPr>
                <w:rFonts w:asciiTheme="minorHAnsi" w:hAnsiTheme="minorHAnsi" w:cstheme="minorHAnsi"/>
                <w:bCs/>
                <w:sz w:val="22"/>
                <w:szCs w:val="22"/>
                <w:lang w:val="el-GR"/>
              </w:rPr>
              <w:t>#</w:t>
            </w:r>
            <w:r w:rsidRPr="00F21F16">
              <w:rPr>
                <w:rFonts w:asciiTheme="minorHAnsi" w:hAnsiTheme="minorHAnsi" w:cstheme="minorHAnsi"/>
                <w:b/>
                <w:bCs/>
                <w:color w:val="000000"/>
                <w:sz w:val="22"/>
                <w:szCs w:val="22"/>
                <w:lang w:val="el-GR"/>
              </w:rPr>
              <w:t>67.698,75€</w:t>
            </w:r>
            <w:r w:rsidRPr="00F21F16">
              <w:rPr>
                <w:rFonts w:asciiTheme="minorHAnsi" w:hAnsiTheme="minorHAnsi" w:cstheme="minorHAnsi"/>
                <w:bCs/>
                <w:sz w:val="22"/>
                <w:szCs w:val="22"/>
                <w:lang w:val="el-GR"/>
              </w:rPr>
              <w:t xml:space="preserve"># </w:t>
            </w:r>
          </w:p>
          <w:p w:rsidR="000E303A" w:rsidRPr="00F21F16" w:rsidRDefault="000E303A" w:rsidP="00AC7A82">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(συμπ/νου Φ.Π.Α.</w:t>
            </w:r>
            <w:r w:rsidRPr="00F21F16">
              <w:rPr>
                <w:rFonts w:asciiTheme="minorHAnsi" w:hAnsiTheme="minorHAnsi" w:cstheme="minorHAnsi"/>
                <w:bCs/>
                <w:sz w:val="22"/>
                <w:szCs w:val="22"/>
                <w:lang w:val="el-GR"/>
              </w:rPr>
              <w:t xml:space="preserve"> 13 </w:t>
            </w:r>
            <w:r w:rsidRPr="00F21F16">
              <w:rPr>
                <w:rFonts w:asciiTheme="minorHAnsi" w:hAnsiTheme="minorHAnsi" w:cstheme="minorHAnsi"/>
                <w:sz w:val="22"/>
                <w:szCs w:val="22"/>
                <w:lang w:val="el-GR"/>
              </w:rPr>
              <w:t>%)</w:t>
            </w:r>
          </w:p>
        </w:tc>
      </w:tr>
    </w:tbl>
    <w:p w:rsidR="00D36A2E" w:rsidRPr="00F21F16" w:rsidRDefault="00D36A2E" w:rsidP="00831758">
      <w:pPr>
        <w:autoSpaceDE w:val="0"/>
        <w:autoSpaceDN w:val="0"/>
        <w:adjustRightInd w:val="0"/>
        <w:spacing w:after="0" w:line="240" w:lineRule="auto"/>
        <w:ind w:left="142"/>
        <w:rPr>
          <w:rFonts w:cstheme="minorHAnsi"/>
          <w:b/>
          <w:bCs/>
          <w:color w:val="000000"/>
        </w:rPr>
      </w:pPr>
    </w:p>
    <w:p w:rsidR="00D36A2E" w:rsidRPr="00F21F16" w:rsidRDefault="00D36A2E" w:rsidP="00831758">
      <w:pPr>
        <w:autoSpaceDE w:val="0"/>
        <w:autoSpaceDN w:val="0"/>
        <w:adjustRightInd w:val="0"/>
        <w:spacing w:after="0" w:line="240" w:lineRule="auto"/>
        <w:ind w:left="142"/>
        <w:rPr>
          <w:rFonts w:cstheme="minorHAnsi"/>
          <w:b/>
          <w:bCs/>
          <w:color w:val="000000"/>
        </w:rPr>
      </w:pPr>
    </w:p>
    <w:p w:rsidR="003674D3" w:rsidRPr="00F21F16" w:rsidRDefault="003674D3" w:rsidP="00EE1A36">
      <w:pPr>
        <w:pStyle w:val="a7"/>
        <w:numPr>
          <w:ilvl w:val="0"/>
          <w:numId w:val="8"/>
        </w:numPr>
        <w:autoSpaceDE w:val="0"/>
        <w:autoSpaceDN w:val="0"/>
        <w:adjustRightInd w:val="0"/>
        <w:rPr>
          <w:rFonts w:asciiTheme="minorHAnsi" w:hAnsiTheme="minorHAnsi" w:cstheme="minorHAnsi"/>
          <w:b/>
          <w:bCs/>
          <w:sz w:val="22"/>
          <w:szCs w:val="22"/>
        </w:rPr>
      </w:pPr>
      <w:r w:rsidRPr="00F21F16">
        <w:rPr>
          <w:rFonts w:asciiTheme="minorHAnsi" w:hAnsiTheme="minorHAnsi" w:cstheme="minorHAnsi"/>
          <w:b/>
          <w:bCs/>
          <w:sz w:val="22"/>
          <w:szCs w:val="22"/>
        </w:rPr>
        <w:t xml:space="preserve">ΕΝΔΕΙΚΤΙΚΟΣ ΠΡΟΫΠΟΛΟΓΙΣΜΟΣ </w:t>
      </w:r>
    </w:p>
    <w:p w:rsidR="003674D3" w:rsidRPr="00F21F16" w:rsidRDefault="003674D3" w:rsidP="00831758">
      <w:pPr>
        <w:autoSpaceDE w:val="0"/>
        <w:autoSpaceDN w:val="0"/>
        <w:adjustRightInd w:val="0"/>
        <w:spacing w:after="0" w:line="240" w:lineRule="auto"/>
        <w:ind w:left="142"/>
        <w:rPr>
          <w:rFonts w:cstheme="minorHAnsi"/>
          <w:b/>
          <w:bCs/>
        </w:rPr>
      </w:pPr>
    </w:p>
    <w:p w:rsidR="003674D3" w:rsidRPr="00F21F16" w:rsidRDefault="003674D3" w:rsidP="00831758">
      <w:pPr>
        <w:autoSpaceDE w:val="0"/>
        <w:autoSpaceDN w:val="0"/>
        <w:adjustRightInd w:val="0"/>
        <w:spacing w:after="0" w:line="240" w:lineRule="auto"/>
        <w:ind w:left="142"/>
        <w:rPr>
          <w:rFonts w:cstheme="minorHAnsi"/>
          <w:b/>
          <w:bCs/>
        </w:rPr>
      </w:pPr>
    </w:p>
    <w:p w:rsidR="003674D3" w:rsidRPr="00F21F16" w:rsidRDefault="003674D3" w:rsidP="00831758">
      <w:pPr>
        <w:autoSpaceDE w:val="0"/>
        <w:autoSpaceDN w:val="0"/>
        <w:adjustRightInd w:val="0"/>
        <w:spacing w:after="0" w:line="240" w:lineRule="auto"/>
        <w:ind w:left="142"/>
        <w:rPr>
          <w:rFonts w:cstheme="minorHAnsi"/>
        </w:rPr>
      </w:pPr>
    </w:p>
    <w:tbl>
      <w:tblPr>
        <w:tblW w:w="9896"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0"/>
        <w:gridCol w:w="1417"/>
        <w:gridCol w:w="1276"/>
        <w:gridCol w:w="992"/>
        <w:gridCol w:w="1418"/>
        <w:gridCol w:w="1417"/>
        <w:gridCol w:w="1546"/>
      </w:tblGrid>
      <w:tr w:rsidR="00FF05DB" w:rsidRPr="00F21F16" w:rsidTr="005955F0">
        <w:trPr>
          <w:trHeight w:val="215"/>
          <w:jc w:val="center"/>
        </w:trPr>
        <w:tc>
          <w:tcPr>
            <w:tcW w:w="1830" w:type="dxa"/>
          </w:tcPr>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r w:rsidRPr="00F21F16">
              <w:rPr>
                <w:rFonts w:cstheme="minorHAnsi"/>
                <w:b/>
                <w:bCs/>
                <w:color w:val="000000"/>
                <w:sz w:val="20"/>
                <w:szCs w:val="20"/>
              </w:rPr>
              <w:t>Περιγραφή</w:t>
            </w:r>
          </w:p>
        </w:tc>
        <w:tc>
          <w:tcPr>
            <w:tcW w:w="1417" w:type="dxa"/>
          </w:tcPr>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r w:rsidRPr="00F21F16">
              <w:rPr>
                <w:rFonts w:cstheme="minorHAnsi"/>
                <w:b/>
                <w:bCs/>
                <w:color w:val="000000"/>
                <w:sz w:val="20"/>
                <w:szCs w:val="20"/>
              </w:rPr>
              <w:t>Κωδικός CPV</w:t>
            </w:r>
          </w:p>
        </w:tc>
        <w:tc>
          <w:tcPr>
            <w:tcW w:w="1276" w:type="dxa"/>
          </w:tcPr>
          <w:p w:rsidR="00FF05DB" w:rsidRPr="00F21F16" w:rsidRDefault="00FF05DB" w:rsidP="00831758">
            <w:pPr>
              <w:autoSpaceDE w:val="0"/>
              <w:autoSpaceDN w:val="0"/>
              <w:adjustRightInd w:val="0"/>
              <w:spacing w:after="0" w:line="240" w:lineRule="auto"/>
              <w:ind w:firstLine="33"/>
              <w:jc w:val="center"/>
              <w:rPr>
                <w:rFonts w:cstheme="minorHAnsi"/>
                <w:color w:val="000000"/>
                <w:sz w:val="20"/>
                <w:szCs w:val="20"/>
              </w:rPr>
            </w:pPr>
            <w:r w:rsidRPr="00F21F16">
              <w:rPr>
                <w:rFonts w:cstheme="minorHAnsi"/>
                <w:b/>
                <w:bCs/>
                <w:color w:val="000000"/>
                <w:sz w:val="20"/>
                <w:szCs w:val="20"/>
              </w:rPr>
              <w:t>Μονάδα Μέτρησης</w:t>
            </w:r>
          </w:p>
        </w:tc>
        <w:tc>
          <w:tcPr>
            <w:tcW w:w="992" w:type="dxa"/>
          </w:tcPr>
          <w:p w:rsidR="00FF05DB" w:rsidRPr="00F21F16" w:rsidRDefault="00FF05DB" w:rsidP="00831758">
            <w:pPr>
              <w:autoSpaceDE w:val="0"/>
              <w:autoSpaceDN w:val="0"/>
              <w:adjustRightInd w:val="0"/>
              <w:spacing w:after="0" w:line="240" w:lineRule="auto"/>
              <w:ind w:left="34" w:right="-101"/>
              <w:jc w:val="center"/>
              <w:rPr>
                <w:rFonts w:cstheme="minorHAnsi"/>
                <w:color w:val="000000"/>
                <w:sz w:val="20"/>
                <w:szCs w:val="20"/>
              </w:rPr>
            </w:pPr>
            <w:r w:rsidRPr="00F21F16">
              <w:rPr>
                <w:rFonts w:cstheme="minorHAnsi"/>
                <w:b/>
                <w:bCs/>
                <w:color w:val="000000"/>
                <w:sz w:val="20"/>
                <w:szCs w:val="20"/>
              </w:rPr>
              <w:t>Δικαιούχοι</w:t>
            </w:r>
          </w:p>
        </w:tc>
        <w:tc>
          <w:tcPr>
            <w:tcW w:w="1418" w:type="dxa"/>
          </w:tcPr>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r w:rsidRPr="00F21F16">
              <w:rPr>
                <w:rFonts w:cstheme="minorHAnsi"/>
                <w:b/>
                <w:bCs/>
                <w:color w:val="000000"/>
                <w:sz w:val="20"/>
                <w:szCs w:val="20"/>
              </w:rPr>
              <w:t>Ποσότητα</w:t>
            </w:r>
          </w:p>
        </w:tc>
        <w:tc>
          <w:tcPr>
            <w:tcW w:w="1417" w:type="dxa"/>
          </w:tcPr>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r w:rsidRPr="00F21F16">
              <w:rPr>
                <w:rFonts w:cstheme="minorHAnsi"/>
                <w:b/>
                <w:bCs/>
                <w:color w:val="000000"/>
                <w:sz w:val="20"/>
                <w:szCs w:val="20"/>
              </w:rPr>
              <w:t>Ενδεικτική Τιμή (€)</w:t>
            </w:r>
          </w:p>
        </w:tc>
        <w:tc>
          <w:tcPr>
            <w:tcW w:w="1546" w:type="dxa"/>
          </w:tcPr>
          <w:p w:rsidR="00FF05DB" w:rsidRPr="00F21F16" w:rsidRDefault="00DB2B89" w:rsidP="00DB2B89">
            <w:pPr>
              <w:autoSpaceDE w:val="0"/>
              <w:autoSpaceDN w:val="0"/>
              <w:adjustRightInd w:val="0"/>
              <w:spacing w:after="0" w:line="240" w:lineRule="auto"/>
              <w:ind w:left="142"/>
              <w:jc w:val="center"/>
              <w:rPr>
                <w:rFonts w:cstheme="minorHAnsi"/>
                <w:color w:val="000000"/>
                <w:sz w:val="20"/>
                <w:szCs w:val="20"/>
              </w:rPr>
            </w:pPr>
            <w:r w:rsidRPr="00F21F16">
              <w:rPr>
                <w:rFonts w:cstheme="minorHAnsi"/>
                <w:b/>
                <w:bCs/>
                <w:color w:val="000000"/>
                <w:sz w:val="20"/>
                <w:szCs w:val="20"/>
              </w:rPr>
              <w:t>Μερικό σύνολο</w:t>
            </w:r>
            <w:r w:rsidR="00FF05DB" w:rsidRPr="00F21F16">
              <w:rPr>
                <w:rFonts w:cstheme="minorHAnsi"/>
                <w:b/>
                <w:bCs/>
                <w:color w:val="000000"/>
                <w:sz w:val="20"/>
                <w:szCs w:val="20"/>
              </w:rPr>
              <w:t xml:space="preserve"> (€)</w:t>
            </w:r>
          </w:p>
        </w:tc>
      </w:tr>
      <w:tr w:rsidR="00FF05DB" w:rsidRPr="00F21F16" w:rsidTr="005955F0">
        <w:trPr>
          <w:trHeight w:val="1014"/>
          <w:jc w:val="center"/>
        </w:trPr>
        <w:tc>
          <w:tcPr>
            <w:tcW w:w="1830" w:type="dxa"/>
          </w:tcPr>
          <w:p w:rsidR="00FF05DB" w:rsidRPr="00F21F16" w:rsidRDefault="00FF05DB" w:rsidP="00DB7965">
            <w:pPr>
              <w:tabs>
                <w:tab w:val="left" w:pos="304"/>
              </w:tabs>
              <w:autoSpaceDE w:val="0"/>
              <w:autoSpaceDN w:val="0"/>
              <w:adjustRightInd w:val="0"/>
              <w:spacing w:after="0" w:line="240" w:lineRule="auto"/>
              <w:rPr>
                <w:rFonts w:cstheme="minorHAnsi"/>
                <w:color w:val="000000"/>
                <w:sz w:val="20"/>
                <w:szCs w:val="20"/>
              </w:rPr>
            </w:pPr>
            <w:r w:rsidRPr="00F21F16">
              <w:rPr>
                <w:rFonts w:cstheme="minorHAnsi"/>
                <w:color w:val="000000"/>
                <w:sz w:val="20"/>
                <w:szCs w:val="20"/>
              </w:rPr>
              <w:t xml:space="preserve">Φρέσκο </w:t>
            </w:r>
            <w:r w:rsidR="005620B8" w:rsidRPr="00F21F16">
              <w:rPr>
                <w:rFonts w:cstheme="minorHAnsi"/>
                <w:color w:val="000000"/>
                <w:sz w:val="20"/>
                <w:szCs w:val="20"/>
              </w:rPr>
              <w:t xml:space="preserve"> </w:t>
            </w:r>
            <w:r w:rsidRPr="00F21F16">
              <w:rPr>
                <w:rFonts w:cstheme="minorHAnsi"/>
                <w:color w:val="000000"/>
                <w:sz w:val="20"/>
                <w:szCs w:val="20"/>
              </w:rPr>
              <w:t xml:space="preserve">γάλα πλήρες σε λιπαρά  ή χαμηλής περιεκτικότητας σε λιπαρά </w:t>
            </w:r>
          </w:p>
        </w:tc>
        <w:tc>
          <w:tcPr>
            <w:tcW w:w="1417" w:type="dxa"/>
          </w:tcPr>
          <w:p w:rsidR="00FF05DB" w:rsidRPr="00F21F16" w:rsidRDefault="00FF05DB" w:rsidP="00831758">
            <w:pPr>
              <w:autoSpaceDE w:val="0"/>
              <w:autoSpaceDN w:val="0"/>
              <w:adjustRightInd w:val="0"/>
              <w:spacing w:after="0" w:line="240" w:lineRule="auto"/>
              <w:jc w:val="center"/>
              <w:rPr>
                <w:rFonts w:cstheme="minorHAnsi"/>
                <w:color w:val="000000"/>
                <w:sz w:val="20"/>
                <w:szCs w:val="20"/>
              </w:rPr>
            </w:pPr>
            <w:r w:rsidRPr="00F21F16">
              <w:rPr>
                <w:rFonts w:cstheme="minorHAnsi"/>
                <w:color w:val="000000"/>
                <w:sz w:val="20"/>
                <w:szCs w:val="20"/>
              </w:rPr>
              <w:t>15511100-4</w:t>
            </w:r>
          </w:p>
        </w:tc>
        <w:tc>
          <w:tcPr>
            <w:tcW w:w="1276" w:type="dxa"/>
          </w:tcPr>
          <w:p w:rsidR="00FF05DB" w:rsidRPr="00F21F16" w:rsidRDefault="00FF05DB" w:rsidP="00831758">
            <w:pPr>
              <w:autoSpaceDE w:val="0"/>
              <w:autoSpaceDN w:val="0"/>
              <w:adjustRightInd w:val="0"/>
              <w:spacing w:after="0" w:line="240" w:lineRule="auto"/>
              <w:jc w:val="center"/>
              <w:rPr>
                <w:rFonts w:cstheme="minorHAnsi"/>
                <w:color w:val="000000"/>
                <w:sz w:val="20"/>
                <w:szCs w:val="20"/>
              </w:rPr>
            </w:pPr>
            <w:r w:rsidRPr="00F21F16">
              <w:rPr>
                <w:rFonts w:cstheme="minorHAnsi"/>
                <w:color w:val="000000"/>
                <w:sz w:val="20"/>
                <w:szCs w:val="20"/>
              </w:rPr>
              <w:t>Λίτρα</w:t>
            </w:r>
          </w:p>
        </w:tc>
        <w:tc>
          <w:tcPr>
            <w:tcW w:w="992" w:type="dxa"/>
          </w:tcPr>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r w:rsidRPr="00F21F16">
              <w:rPr>
                <w:rFonts w:cstheme="minorHAnsi"/>
                <w:color w:val="000000"/>
                <w:sz w:val="20"/>
                <w:szCs w:val="20"/>
              </w:rPr>
              <w:t>148</w:t>
            </w:r>
          </w:p>
        </w:tc>
        <w:tc>
          <w:tcPr>
            <w:tcW w:w="1418" w:type="dxa"/>
          </w:tcPr>
          <w:p w:rsidR="00857CEE" w:rsidRPr="00F21F16" w:rsidRDefault="00857CEE" w:rsidP="00857CEE">
            <w:pPr>
              <w:jc w:val="center"/>
              <w:rPr>
                <w:rFonts w:cstheme="minorHAnsi"/>
                <w:color w:val="000000"/>
                <w:sz w:val="20"/>
                <w:szCs w:val="20"/>
              </w:rPr>
            </w:pPr>
            <w:r w:rsidRPr="00F21F16">
              <w:rPr>
                <w:rFonts w:cstheme="minorHAnsi"/>
                <w:color w:val="000000"/>
                <w:sz w:val="20"/>
                <w:szCs w:val="20"/>
              </w:rPr>
              <w:t>52.096,00</w:t>
            </w:r>
          </w:p>
          <w:p w:rsidR="00FF05DB" w:rsidRPr="00F21F16" w:rsidRDefault="00FF05DB" w:rsidP="00831758">
            <w:pPr>
              <w:autoSpaceDE w:val="0"/>
              <w:autoSpaceDN w:val="0"/>
              <w:adjustRightInd w:val="0"/>
              <w:spacing w:after="0" w:line="240" w:lineRule="auto"/>
              <w:ind w:left="142"/>
              <w:jc w:val="center"/>
              <w:rPr>
                <w:rFonts w:cstheme="minorHAnsi"/>
                <w:color w:val="000000"/>
                <w:sz w:val="20"/>
                <w:szCs w:val="20"/>
              </w:rPr>
            </w:pPr>
          </w:p>
        </w:tc>
        <w:tc>
          <w:tcPr>
            <w:tcW w:w="1417" w:type="dxa"/>
          </w:tcPr>
          <w:p w:rsidR="00FF05DB" w:rsidRPr="00F21F16" w:rsidRDefault="00FF05DB" w:rsidP="00857CEE">
            <w:pPr>
              <w:autoSpaceDE w:val="0"/>
              <w:autoSpaceDN w:val="0"/>
              <w:adjustRightInd w:val="0"/>
              <w:spacing w:after="0" w:line="240" w:lineRule="auto"/>
              <w:ind w:left="142"/>
              <w:jc w:val="center"/>
              <w:rPr>
                <w:rFonts w:cstheme="minorHAnsi"/>
                <w:color w:val="000000"/>
                <w:sz w:val="20"/>
                <w:szCs w:val="20"/>
              </w:rPr>
            </w:pPr>
            <w:r w:rsidRPr="00F21F16">
              <w:rPr>
                <w:rFonts w:cstheme="minorHAnsi"/>
                <w:color w:val="000000"/>
                <w:sz w:val="20"/>
                <w:szCs w:val="20"/>
              </w:rPr>
              <w:t>1,</w:t>
            </w:r>
            <w:r w:rsidR="00857CEE" w:rsidRPr="00F21F16">
              <w:rPr>
                <w:rFonts w:cstheme="minorHAnsi"/>
                <w:color w:val="000000"/>
                <w:sz w:val="20"/>
                <w:szCs w:val="20"/>
              </w:rPr>
              <w:t>15</w:t>
            </w:r>
          </w:p>
        </w:tc>
        <w:tc>
          <w:tcPr>
            <w:tcW w:w="1546" w:type="dxa"/>
          </w:tcPr>
          <w:p w:rsidR="00FF05DB" w:rsidRPr="00F21F16" w:rsidRDefault="00857CEE" w:rsidP="00857CEE">
            <w:pPr>
              <w:autoSpaceDE w:val="0"/>
              <w:autoSpaceDN w:val="0"/>
              <w:adjustRightInd w:val="0"/>
              <w:spacing w:after="0" w:line="240" w:lineRule="auto"/>
              <w:ind w:left="142"/>
              <w:jc w:val="right"/>
              <w:rPr>
                <w:rFonts w:cstheme="minorHAnsi"/>
                <w:color w:val="000000"/>
                <w:sz w:val="20"/>
                <w:szCs w:val="20"/>
              </w:rPr>
            </w:pPr>
            <w:r w:rsidRPr="00F21F16">
              <w:rPr>
                <w:rFonts w:cstheme="minorHAnsi"/>
                <w:sz w:val="20"/>
                <w:szCs w:val="20"/>
              </w:rPr>
              <w:t>59.910,40</w:t>
            </w:r>
          </w:p>
        </w:tc>
      </w:tr>
      <w:tr w:rsidR="003674D3" w:rsidRPr="00F21F16" w:rsidTr="00857CEE">
        <w:trPr>
          <w:trHeight w:val="93"/>
          <w:jc w:val="center"/>
        </w:trPr>
        <w:tc>
          <w:tcPr>
            <w:tcW w:w="8350" w:type="dxa"/>
            <w:gridSpan w:val="6"/>
          </w:tcPr>
          <w:p w:rsidR="003674D3" w:rsidRPr="00F21F16" w:rsidRDefault="003674D3" w:rsidP="00831758">
            <w:pPr>
              <w:autoSpaceDE w:val="0"/>
              <w:autoSpaceDN w:val="0"/>
              <w:adjustRightInd w:val="0"/>
              <w:spacing w:after="0" w:line="240" w:lineRule="auto"/>
              <w:ind w:left="142"/>
              <w:jc w:val="right"/>
              <w:rPr>
                <w:rFonts w:cstheme="minorHAnsi"/>
                <w:color w:val="000000"/>
                <w:sz w:val="20"/>
                <w:szCs w:val="20"/>
              </w:rPr>
            </w:pPr>
            <w:r w:rsidRPr="00F21F16">
              <w:rPr>
                <w:rFonts w:cstheme="minorHAnsi"/>
                <w:color w:val="000000"/>
                <w:sz w:val="20"/>
                <w:szCs w:val="20"/>
              </w:rPr>
              <w:t xml:space="preserve">Φ. Π. Α. 13 % </w:t>
            </w:r>
          </w:p>
        </w:tc>
        <w:tc>
          <w:tcPr>
            <w:tcW w:w="1546" w:type="dxa"/>
          </w:tcPr>
          <w:p w:rsidR="003674D3" w:rsidRPr="00F21F16" w:rsidRDefault="00857CEE" w:rsidP="00857CEE">
            <w:pPr>
              <w:autoSpaceDE w:val="0"/>
              <w:autoSpaceDN w:val="0"/>
              <w:adjustRightInd w:val="0"/>
              <w:spacing w:after="0" w:line="240" w:lineRule="auto"/>
              <w:ind w:left="142"/>
              <w:jc w:val="right"/>
              <w:rPr>
                <w:rFonts w:cstheme="minorHAnsi"/>
                <w:color w:val="000000"/>
                <w:sz w:val="20"/>
                <w:szCs w:val="20"/>
              </w:rPr>
            </w:pPr>
            <w:r w:rsidRPr="00F21F16">
              <w:rPr>
                <w:rFonts w:cstheme="minorHAnsi"/>
                <w:sz w:val="20"/>
                <w:szCs w:val="20"/>
              </w:rPr>
              <w:t>7.788,35</w:t>
            </w:r>
          </w:p>
        </w:tc>
      </w:tr>
      <w:tr w:rsidR="003674D3" w:rsidRPr="00F21F16" w:rsidTr="00857CEE">
        <w:trPr>
          <w:trHeight w:val="93"/>
          <w:jc w:val="center"/>
        </w:trPr>
        <w:tc>
          <w:tcPr>
            <w:tcW w:w="8350" w:type="dxa"/>
            <w:gridSpan w:val="6"/>
          </w:tcPr>
          <w:p w:rsidR="003674D3" w:rsidRPr="00F21F16" w:rsidRDefault="00FF05DB" w:rsidP="00831758">
            <w:pPr>
              <w:autoSpaceDE w:val="0"/>
              <w:autoSpaceDN w:val="0"/>
              <w:adjustRightInd w:val="0"/>
              <w:spacing w:after="0" w:line="240" w:lineRule="auto"/>
              <w:ind w:left="142"/>
              <w:jc w:val="right"/>
              <w:rPr>
                <w:rFonts w:cstheme="minorHAnsi"/>
                <w:color w:val="000000"/>
                <w:sz w:val="20"/>
                <w:szCs w:val="20"/>
              </w:rPr>
            </w:pPr>
            <w:r w:rsidRPr="00F21F16">
              <w:rPr>
                <w:rFonts w:cstheme="minorHAnsi"/>
                <w:b/>
                <w:bCs/>
                <w:color w:val="000000"/>
                <w:sz w:val="20"/>
                <w:szCs w:val="20"/>
              </w:rPr>
              <w:t xml:space="preserve">ΓΕΝΙΚΟ ΣΥΝΟΛΟ </w:t>
            </w:r>
          </w:p>
        </w:tc>
        <w:tc>
          <w:tcPr>
            <w:tcW w:w="1546" w:type="dxa"/>
          </w:tcPr>
          <w:p w:rsidR="003674D3" w:rsidRPr="00F21F16" w:rsidRDefault="00857CEE" w:rsidP="00857CEE">
            <w:pPr>
              <w:autoSpaceDE w:val="0"/>
              <w:autoSpaceDN w:val="0"/>
              <w:adjustRightInd w:val="0"/>
              <w:spacing w:after="0" w:line="240" w:lineRule="auto"/>
              <w:ind w:left="142"/>
              <w:jc w:val="right"/>
              <w:rPr>
                <w:rFonts w:cstheme="minorHAnsi"/>
                <w:b/>
                <w:color w:val="000000"/>
                <w:sz w:val="20"/>
                <w:szCs w:val="20"/>
              </w:rPr>
            </w:pPr>
            <w:r w:rsidRPr="00F21F16">
              <w:rPr>
                <w:rFonts w:cstheme="minorHAnsi"/>
                <w:b/>
                <w:sz w:val="20"/>
                <w:szCs w:val="20"/>
              </w:rPr>
              <w:t>67.698,75</w:t>
            </w:r>
          </w:p>
        </w:tc>
      </w:tr>
    </w:tbl>
    <w:p w:rsidR="00BB3AC2" w:rsidRPr="00F21F16" w:rsidRDefault="00BB3AC2"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p w:rsidR="000E303A" w:rsidRPr="00F21F16" w:rsidRDefault="000E303A" w:rsidP="00831758">
      <w:pPr>
        <w:spacing w:after="0" w:line="240" w:lineRule="auto"/>
        <w:ind w:left="142"/>
        <w:jc w:val="both"/>
        <w:rPr>
          <w:rFonts w:cstheme="minorHAnsi"/>
        </w:rPr>
      </w:pPr>
    </w:p>
    <w:tbl>
      <w:tblPr>
        <w:tblW w:w="9932" w:type="dxa"/>
        <w:jc w:val="center"/>
        <w:tblInd w:w="-549" w:type="dxa"/>
        <w:tblLayout w:type="fixed"/>
        <w:tblLook w:val="0000"/>
      </w:tblPr>
      <w:tblGrid>
        <w:gridCol w:w="4196"/>
        <w:gridCol w:w="1763"/>
        <w:gridCol w:w="3973"/>
      </w:tblGrid>
      <w:tr w:rsidR="000943CC" w:rsidRPr="00F21F16" w:rsidTr="00790983">
        <w:trPr>
          <w:trHeight w:val="284"/>
          <w:jc w:val="center"/>
        </w:trPr>
        <w:tc>
          <w:tcPr>
            <w:tcW w:w="9932" w:type="dxa"/>
            <w:gridSpan w:val="3"/>
          </w:tcPr>
          <w:p w:rsidR="000943CC" w:rsidRPr="00F21F16" w:rsidRDefault="000943CC" w:rsidP="00790983">
            <w:pPr>
              <w:spacing w:after="0" w:line="240" w:lineRule="auto"/>
              <w:ind w:left="142"/>
              <w:jc w:val="center"/>
              <w:rPr>
                <w:rFonts w:cstheme="minorHAnsi"/>
              </w:rPr>
            </w:pPr>
            <w:r w:rsidRPr="00F21F16">
              <w:rPr>
                <w:rFonts w:cstheme="minorHAnsi"/>
              </w:rPr>
              <w:t>Αγία Παρασκευή</w:t>
            </w:r>
            <w:r w:rsidR="009C16E3">
              <w:rPr>
                <w:rFonts w:cstheme="minorHAnsi"/>
              </w:rPr>
              <w:t>,</w:t>
            </w:r>
            <w:r w:rsidRPr="00F21F16">
              <w:rPr>
                <w:rFonts w:cstheme="minorHAnsi"/>
              </w:rPr>
              <w:t xml:space="preserve"> 30/07/2015</w:t>
            </w:r>
          </w:p>
        </w:tc>
      </w:tr>
      <w:tr w:rsidR="000943CC" w:rsidRPr="00F21F16" w:rsidTr="00790983">
        <w:trPr>
          <w:trHeight w:val="1309"/>
          <w:jc w:val="center"/>
        </w:trPr>
        <w:tc>
          <w:tcPr>
            <w:tcW w:w="4196" w:type="dxa"/>
          </w:tcPr>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Η ΣΥΝΤΑΞΑΣΑ</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ΑΙΚ. ΚΑΠΕΤΑΝΑΚΗ</w:t>
            </w:r>
          </w:p>
        </w:tc>
        <w:tc>
          <w:tcPr>
            <w:tcW w:w="1763" w:type="dxa"/>
          </w:tcPr>
          <w:p w:rsidR="000943CC" w:rsidRPr="00F21F16" w:rsidRDefault="000943CC" w:rsidP="00790983">
            <w:pPr>
              <w:spacing w:after="0" w:line="240" w:lineRule="auto"/>
              <w:ind w:left="142"/>
              <w:jc w:val="center"/>
              <w:rPr>
                <w:rFonts w:cstheme="minorHAnsi"/>
              </w:rPr>
            </w:pPr>
          </w:p>
        </w:tc>
        <w:tc>
          <w:tcPr>
            <w:tcW w:w="3973" w:type="dxa"/>
          </w:tcPr>
          <w:p w:rsidR="000943CC" w:rsidRDefault="000943CC" w:rsidP="00790983">
            <w:pPr>
              <w:spacing w:after="0" w:line="240" w:lineRule="auto"/>
              <w:jc w:val="center"/>
              <w:rPr>
                <w:rFonts w:cstheme="minorHAnsi"/>
              </w:rPr>
            </w:pPr>
            <w:r w:rsidRPr="00F21F16">
              <w:rPr>
                <w:rFonts w:cstheme="minorHAnsi"/>
              </w:rPr>
              <w:t>ΘΕΩΡΗΘΗΚΕ</w:t>
            </w:r>
          </w:p>
          <w:p w:rsidR="000943CC" w:rsidRPr="00F21F16" w:rsidRDefault="000943CC" w:rsidP="00790983">
            <w:pPr>
              <w:spacing w:after="0" w:line="240" w:lineRule="auto"/>
              <w:jc w:val="center"/>
              <w:rPr>
                <w:rFonts w:cstheme="minorHAnsi"/>
              </w:rPr>
            </w:pPr>
            <w:r w:rsidRPr="00F21F16">
              <w:rPr>
                <w:rFonts w:cstheme="minorHAnsi"/>
              </w:rPr>
              <w:t>Ο ΔΗΜΑΡΧΟΣ</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ΙΩΑΝΝΗΣ Ε. ΣΤΑΘΟΠΟΥΛΟΣ</w:t>
            </w:r>
          </w:p>
        </w:tc>
      </w:tr>
    </w:tbl>
    <w:p w:rsidR="00EE1A36" w:rsidRPr="00F21F16" w:rsidRDefault="00EE1A36">
      <w:pPr>
        <w:rPr>
          <w:rFonts w:cstheme="minorHAnsi"/>
        </w:rPr>
      </w:pPr>
      <w:r w:rsidRPr="00F21F16">
        <w:rPr>
          <w:rFonts w:cstheme="minorHAnsi"/>
        </w:rPr>
        <w:br w:type="page"/>
      </w:r>
    </w:p>
    <w:tbl>
      <w:tblPr>
        <w:tblW w:w="4872" w:type="pct"/>
        <w:jc w:val="center"/>
        <w:tblInd w:w="74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394"/>
        <w:gridCol w:w="2201"/>
        <w:gridCol w:w="2576"/>
      </w:tblGrid>
      <w:tr w:rsidR="000E303A" w:rsidRPr="00F21F16" w:rsidTr="00AC7A82">
        <w:trPr>
          <w:cantSplit/>
          <w:trHeight w:val="1408"/>
          <w:jc w:val="center"/>
        </w:trPr>
        <w:tc>
          <w:tcPr>
            <w:tcW w:w="4793" w:type="dxa"/>
            <w:vMerge w:val="restart"/>
            <w:vAlign w:val="center"/>
          </w:tcPr>
          <w:p w:rsidR="000E303A" w:rsidRPr="00F21F16" w:rsidRDefault="000E303A" w:rsidP="00AC7A82">
            <w:pPr>
              <w:spacing w:after="0" w:line="240" w:lineRule="auto"/>
              <w:ind w:left="142"/>
              <w:rPr>
                <w:rFonts w:cstheme="minorHAnsi"/>
                <w:b/>
                <w:caps/>
              </w:rPr>
            </w:pPr>
            <w:r w:rsidRPr="00F21F16">
              <w:rPr>
                <w:rFonts w:cstheme="minorHAnsi"/>
              </w:rPr>
              <w:lastRenderedPageBreak/>
              <w:br w:type="page"/>
            </w:r>
            <w:r w:rsidRPr="00F21F16">
              <w:rPr>
                <w:rFonts w:cstheme="minorHAnsi"/>
                <w:b/>
                <w:bCs/>
                <w:noProof/>
                <w:lang w:eastAsia="el-GR"/>
              </w:rPr>
              <w:drawing>
                <wp:inline distT="0" distB="0" distL="0" distR="0">
                  <wp:extent cx="690880" cy="520700"/>
                  <wp:effectExtent l="19050" t="0" r="0" b="0"/>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90880" cy="520700"/>
                          </a:xfrm>
                          <a:prstGeom prst="rect">
                            <a:avLst/>
                          </a:prstGeom>
                          <a:noFill/>
                          <a:ln w="9525">
                            <a:noFill/>
                            <a:miter lim="800000"/>
                            <a:headEnd/>
                            <a:tailEnd/>
                          </a:ln>
                        </pic:spPr>
                      </pic:pic>
                    </a:graphicData>
                  </a:graphic>
                </wp:inline>
              </w:drawing>
            </w:r>
          </w:p>
          <w:p w:rsidR="000E303A" w:rsidRPr="00F21F16" w:rsidRDefault="000E303A" w:rsidP="00AC7A82">
            <w:pPr>
              <w:spacing w:after="0" w:line="240" w:lineRule="auto"/>
              <w:ind w:left="142"/>
              <w:rPr>
                <w:rFonts w:cstheme="minorHAnsi"/>
                <w:b/>
                <w:caps/>
              </w:rPr>
            </w:pPr>
            <w:r w:rsidRPr="00F21F16">
              <w:rPr>
                <w:rFonts w:cstheme="minorHAnsi"/>
                <w:b/>
                <w:caps/>
              </w:rPr>
              <w:t>ΕΛΛΗΝΙΚΗ ΔΗΜΟΚΡΑΤΙΑ</w:t>
            </w:r>
          </w:p>
          <w:p w:rsidR="000E303A" w:rsidRPr="00F21F16" w:rsidRDefault="000E303A" w:rsidP="00AC7A82">
            <w:pPr>
              <w:spacing w:after="0" w:line="240" w:lineRule="auto"/>
              <w:ind w:left="142"/>
              <w:rPr>
                <w:rFonts w:cstheme="minorHAnsi"/>
                <w:b/>
                <w:caps/>
              </w:rPr>
            </w:pPr>
            <w:r w:rsidRPr="00F21F16">
              <w:rPr>
                <w:rFonts w:cstheme="minorHAnsi"/>
                <w:b/>
                <w:caps/>
              </w:rPr>
              <w:t>Δήμος ΑΓΙΑΣ ΠΑΡΑΣΚΕΥΗΣ</w:t>
            </w:r>
          </w:p>
          <w:p w:rsidR="000E303A" w:rsidRPr="00F21F16" w:rsidRDefault="000E303A" w:rsidP="00AC7A82">
            <w:pPr>
              <w:spacing w:after="0" w:line="240" w:lineRule="auto"/>
              <w:ind w:left="142"/>
              <w:rPr>
                <w:rFonts w:cstheme="minorHAnsi"/>
                <w:b/>
                <w:caps/>
              </w:rPr>
            </w:pPr>
            <w:r w:rsidRPr="00F21F16">
              <w:rPr>
                <w:rFonts w:cstheme="minorHAnsi"/>
                <w:b/>
                <w:caps/>
              </w:rPr>
              <w:t xml:space="preserve">ΑΥΤΟΤΕΛΕΣ ΤΜΗΜΑ ΠΛΗΡΟΦΟΡΙΚΗΣ, </w:t>
            </w:r>
          </w:p>
          <w:p w:rsidR="000E303A" w:rsidRPr="00F21F16" w:rsidRDefault="000E303A" w:rsidP="00AC7A82">
            <w:pPr>
              <w:spacing w:after="0" w:line="240" w:lineRule="auto"/>
              <w:ind w:left="142"/>
              <w:rPr>
                <w:rFonts w:cstheme="minorHAnsi"/>
                <w:b/>
                <w:caps/>
              </w:rPr>
            </w:pPr>
            <w:r w:rsidRPr="00F21F16">
              <w:rPr>
                <w:rFonts w:cstheme="minorHAnsi"/>
                <w:b/>
                <w:caps/>
              </w:rPr>
              <w:t>ΣΤΡΑΤΗΓΙΚΟΥ ΠΡΟΓΡΑΜΜΑΤΙΣΜΟΥ, ΟΡΓΑΝΩΣΗΣ</w:t>
            </w:r>
          </w:p>
        </w:tc>
        <w:tc>
          <w:tcPr>
            <w:tcW w:w="5206" w:type="dxa"/>
            <w:gridSpan w:val="2"/>
          </w:tcPr>
          <w:p w:rsidR="000E303A" w:rsidRPr="00F21F16" w:rsidRDefault="000E303A" w:rsidP="00AC7A82">
            <w:pPr>
              <w:spacing w:after="0" w:line="240" w:lineRule="auto"/>
              <w:ind w:left="142"/>
              <w:jc w:val="right"/>
              <w:rPr>
                <w:rFonts w:cstheme="minorHAnsi"/>
                <w:b/>
              </w:rPr>
            </w:pPr>
            <w:r w:rsidRPr="00F21F16">
              <w:rPr>
                <w:rFonts w:cstheme="minorHAnsi"/>
                <w:b/>
              </w:rPr>
              <w:t>"ΠΡΟΜΗΘΕΙΑ ΓΑΛΑΚΤΟΣ ΥΠΗΡΕΣΙΩΝ "</w:t>
            </w:r>
          </w:p>
          <w:p w:rsidR="00013810" w:rsidRPr="00F21F16" w:rsidRDefault="00887E08" w:rsidP="005620C7">
            <w:pPr>
              <w:spacing w:after="0" w:line="240" w:lineRule="auto"/>
              <w:ind w:left="142"/>
              <w:jc w:val="right"/>
              <w:rPr>
                <w:rFonts w:cstheme="minorHAnsi"/>
                <w:b/>
                <w:u w:val="single"/>
              </w:rPr>
            </w:pPr>
            <w:r w:rsidRPr="00F21F16">
              <w:rPr>
                <w:rFonts w:cstheme="minorHAnsi"/>
                <w:b/>
              </w:rPr>
              <w:t xml:space="preserve">Αρ. Μελέτης </w:t>
            </w:r>
            <w:r w:rsidR="005620C7" w:rsidRPr="00F21F16">
              <w:rPr>
                <w:rFonts w:cstheme="minorHAnsi"/>
                <w:b/>
              </w:rPr>
              <w:t>5</w:t>
            </w:r>
            <w:r w:rsidRPr="00F21F16">
              <w:rPr>
                <w:rFonts w:cstheme="minorHAnsi"/>
                <w:b/>
              </w:rPr>
              <w:t>6/2015</w:t>
            </w:r>
          </w:p>
        </w:tc>
      </w:tr>
      <w:tr w:rsidR="000E303A" w:rsidRPr="00F21F16" w:rsidTr="00AC7A82">
        <w:trPr>
          <w:cantSplit/>
          <w:trHeight w:val="789"/>
          <w:jc w:val="center"/>
        </w:trPr>
        <w:tc>
          <w:tcPr>
            <w:tcW w:w="4793" w:type="dxa"/>
            <w:vMerge/>
            <w:vAlign w:val="center"/>
          </w:tcPr>
          <w:p w:rsidR="000E303A" w:rsidRPr="00F21F16" w:rsidRDefault="000E303A" w:rsidP="00AC7A82">
            <w:pPr>
              <w:spacing w:after="0" w:line="240" w:lineRule="auto"/>
              <w:ind w:left="142"/>
              <w:rPr>
                <w:rFonts w:cstheme="minorHAnsi"/>
                <w:b/>
                <w:bCs/>
                <w:noProof/>
              </w:rPr>
            </w:pPr>
          </w:p>
        </w:tc>
        <w:tc>
          <w:tcPr>
            <w:tcW w:w="2398" w:type="dxa"/>
          </w:tcPr>
          <w:p w:rsidR="000E303A" w:rsidRPr="00F21F16" w:rsidRDefault="000E303A" w:rsidP="007267D1">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Προϋπολογισμός:</w:t>
            </w:r>
          </w:p>
        </w:tc>
        <w:tc>
          <w:tcPr>
            <w:tcW w:w="2808" w:type="dxa"/>
          </w:tcPr>
          <w:p w:rsidR="000E303A" w:rsidRPr="00F21F16" w:rsidRDefault="000E303A" w:rsidP="00AC7A82">
            <w:pPr>
              <w:pStyle w:val="a4"/>
              <w:tabs>
                <w:tab w:val="clear" w:pos="4153"/>
                <w:tab w:val="clear" w:pos="8306"/>
              </w:tabs>
              <w:ind w:left="142"/>
              <w:jc w:val="right"/>
              <w:rPr>
                <w:rFonts w:asciiTheme="minorHAnsi" w:hAnsiTheme="minorHAnsi" w:cstheme="minorHAnsi"/>
                <w:bCs/>
                <w:sz w:val="22"/>
                <w:szCs w:val="22"/>
                <w:lang w:val="el-GR"/>
              </w:rPr>
            </w:pPr>
            <w:r w:rsidRPr="00F21F16">
              <w:rPr>
                <w:rFonts w:asciiTheme="minorHAnsi" w:hAnsiTheme="minorHAnsi" w:cstheme="minorHAnsi"/>
                <w:bCs/>
                <w:sz w:val="22"/>
                <w:szCs w:val="22"/>
                <w:lang w:val="el-GR"/>
              </w:rPr>
              <w:t>#</w:t>
            </w:r>
            <w:r w:rsidRPr="00F21F16">
              <w:rPr>
                <w:rFonts w:asciiTheme="minorHAnsi" w:hAnsiTheme="minorHAnsi" w:cstheme="minorHAnsi"/>
                <w:b/>
                <w:bCs/>
                <w:color w:val="000000"/>
                <w:sz w:val="22"/>
                <w:szCs w:val="22"/>
                <w:lang w:val="el-GR"/>
              </w:rPr>
              <w:t>67.698,75€</w:t>
            </w:r>
            <w:r w:rsidRPr="00F21F16">
              <w:rPr>
                <w:rFonts w:asciiTheme="minorHAnsi" w:hAnsiTheme="minorHAnsi" w:cstheme="minorHAnsi"/>
                <w:bCs/>
                <w:sz w:val="22"/>
                <w:szCs w:val="22"/>
                <w:lang w:val="el-GR"/>
              </w:rPr>
              <w:t xml:space="preserve"># </w:t>
            </w:r>
          </w:p>
          <w:p w:rsidR="000E303A" w:rsidRPr="00F21F16" w:rsidRDefault="000E303A" w:rsidP="00AC7A82">
            <w:pPr>
              <w:pStyle w:val="a4"/>
              <w:tabs>
                <w:tab w:val="clear" w:pos="4153"/>
                <w:tab w:val="clear" w:pos="8306"/>
              </w:tabs>
              <w:ind w:left="142"/>
              <w:jc w:val="right"/>
              <w:rPr>
                <w:rFonts w:asciiTheme="minorHAnsi" w:hAnsiTheme="minorHAnsi" w:cstheme="minorHAnsi"/>
                <w:sz w:val="22"/>
                <w:szCs w:val="22"/>
                <w:lang w:val="el-GR"/>
              </w:rPr>
            </w:pPr>
            <w:r w:rsidRPr="00F21F16">
              <w:rPr>
                <w:rFonts w:asciiTheme="minorHAnsi" w:hAnsiTheme="minorHAnsi" w:cstheme="minorHAnsi"/>
                <w:sz w:val="22"/>
                <w:szCs w:val="22"/>
                <w:lang w:val="el-GR"/>
              </w:rPr>
              <w:t>(συμπ/νου Φ.Π.Α.</w:t>
            </w:r>
            <w:r w:rsidRPr="00F21F16">
              <w:rPr>
                <w:rFonts w:asciiTheme="minorHAnsi" w:hAnsiTheme="minorHAnsi" w:cstheme="minorHAnsi"/>
                <w:bCs/>
                <w:sz w:val="22"/>
                <w:szCs w:val="22"/>
                <w:lang w:val="el-GR"/>
              </w:rPr>
              <w:t xml:space="preserve"> 13 </w:t>
            </w:r>
            <w:r w:rsidRPr="00F21F16">
              <w:rPr>
                <w:rFonts w:asciiTheme="minorHAnsi" w:hAnsiTheme="minorHAnsi" w:cstheme="minorHAnsi"/>
                <w:sz w:val="22"/>
                <w:szCs w:val="22"/>
                <w:lang w:val="el-GR"/>
              </w:rPr>
              <w:t>%)</w:t>
            </w:r>
          </w:p>
        </w:tc>
      </w:tr>
    </w:tbl>
    <w:p w:rsidR="00D36A2E" w:rsidRPr="00F21F16" w:rsidRDefault="00D36A2E" w:rsidP="00831758">
      <w:pPr>
        <w:spacing w:after="0" w:line="240" w:lineRule="auto"/>
        <w:ind w:left="142"/>
        <w:jc w:val="both"/>
        <w:rPr>
          <w:rFonts w:cstheme="minorHAnsi"/>
        </w:rPr>
      </w:pPr>
    </w:p>
    <w:p w:rsidR="00D36A2E" w:rsidRPr="00F21F16" w:rsidRDefault="00D81AAD" w:rsidP="00EE1A36">
      <w:pPr>
        <w:pStyle w:val="a7"/>
        <w:numPr>
          <w:ilvl w:val="0"/>
          <w:numId w:val="8"/>
        </w:numPr>
        <w:autoSpaceDE w:val="0"/>
        <w:autoSpaceDN w:val="0"/>
        <w:adjustRightInd w:val="0"/>
        <w:rPr>
          <w:rFonts w:asciiTheme="minorHAnsi" w:hAnsiTheme="minorHAnsi" w:cstheme="minorHAnsi"/>
          <w:b/>
          <w:bCs/>
          <w:sz w:val="22"/>
          <w:szCs w:val="22"/>
        </w:rPr>
      </w:pPr>
      <w:r w:rsidRPr="00F21F16">
        <w:rPr>
          <w:rFonts w:asciiTheme="minorHAnsi" w:hAnsiTheme="minorHAnsi" w:cstheme="minorHAnsi"/>
          <w:b/>
          <w:bCs/>
          <w:sz w:val="22"/>
          <w:szCs w:val="22"/>
        </w:rPr>
        <w:t>ΕΙΔΙΚΗ &amp; ΓΕΝΙΚΗ ΣΥΓΓΡΑΦΗ</w:t>
      </w:r>
    </w:p>
    <w:p w:rsidR="00D81AAD" w:rsidRPr="00F21F16" w:rsidRDefault="00D81AAD" w:rsidP="00831758">
      <w:pPr>
        <w:spacing w:after="0" w:line="240" w:lineRule="auto"/>
        <w:ind w:left="142"/>
        <w:jc w:val="both"/>
        <w:rPr>
          <w:rFonts w:cstheme="minorHAnsi"/>
        </w:rPr>
      </w:pPr>
    </w:p>
    <w:p w:rsidR="00A05625" w:rsidRPr="00F21F16" w:rsidRDefault="00A05625" w:rsidP="00831758">
      <w:pPr>
        <w:spacing w:after="0" w:line="240" w:lineRule="auto"/>
        <w:ind w:left="142"/>
        <w:jc w:val="both"/>
        <w:rPr>
          <w:rFonts w:cstheme="minorHAnsi"/>
          <w:b/>
        </w:rPr>
      </w:pPr>
      <w:r w:rsidRPr="00F21F16">
        <w:rPr>
          <w:rFonts w:cstheme="minorHAnsi"/>
          <w:b/>
        </w:rPr>
        <w:t>Άρθρο 1</w:t>
      </w:r>
      <w:r w:rsidR="00CD03A9" w:rsidRPr="00F21F16">
        <w:rPr>
          <w:rFonts w:cstheme="minorHAnsi"/>
          <w:b/>
          <w:vertAlign w:val="superscript"/>
        </w:rPr>
        <w:t>ο</w:t>
      </w:r>
      <w:r w:rsidR="00CD03A9" w:rsidRPr="00F21F16">
        <w:rPr>
          <w:rFonts w:cstheme="minorHAnsi"/>
          <w:b/>
        </w:rPr>
        <w:t xml:space="preserve"> </w:t>
      </w:r>
      <w:r w:rsidR="005F6044" w:rsidRPr="00F21F16">
        <w:rPr>
          <w:rFonts w:cstheme="minorHAnsi"/>
          <w:b/>
        </w:rPr>
        <w:t>:</w:t>
      </w:r>
      <w:r w:rsidR="00CD03A9" w:rsidRPr="00F21F16">
        <w:rPr>
          <w:rFonts w:cstheme="minorHAnsi"/>
          <w:b/>
        </w:rPr>
        <w:t xml:space="preserve"> Αντικείμενο προμήθειας</w:t>
      </w:r>
    </w:p>
    <w:p w:rsidR="00CD03A9" w:rsidRPr="00F21F16" w:rsidRDefault="00D36A2E" w:rsidP="00831758">
      <w:pPr>
        <w:spacing w:after="0" w:line="240" w:lineRule="auto"/>
        <w:ind w:left="142"/>
        <w:jc w:val="both"/>
        <w:rPr>
          <w:rFonts w:eastAsia="Arial" w:cstheme="minorHAnsi"/>
        </w:rPr>
      </w:pPr>
      <w:r w:rsidRPr="00F21F16">
        <w:rPr>
          <w:rFonts w:eastAsia="Arial" w:cstheme="minorHAnsi"/>
        </w:rPr>
        <w:t xml:space="preserve">Η παρούσα μελέτη αφορά την προμήθεια φρέσκου </w:t>
      </w:r>
      <w:r w:rsidR="00D92845" w:rsidRPr="00F21F16">
        <w:rPr>
          <w:rFonts w:eastAsia="Arial" w:cstheme="minorHAnsi"/>
        </w:rPr>
        <w:t xml:space="preserve">παστεριωμένου </w:t>
      </w:r>
      <w:r w:rsidRPr="00F21F16">
        <w:rPr>
          <w:rFonts w:eastAsia="Arial" w:cstheme="minorHAnsi"/>
        </w:rPr>
        <w:t>γάλακτος για το εργατοτεχνικό προσωπικό του</w:t>
      </w:r>
      <w:r w:rsidR="002421E3" w:rsidRPr="00F21F16">
        <w:rPr>
          <w:rFonts w:eastAsia="Arial" w:cstheme="minorHAnsi"/>
        </w:rPr>
        <w:t xml:space="preserve"> </w:t>
      </w:r>
      <w:r w:rsidRPr="00F21F16">
        <w:rPr>
          <w:rFonts w:eastAsia="Arial" w:cstheme="minorHAnsi"/>
        </w:rPr>
        <w:t xml:space="preserve">Δήμου </w:t>
      </w:r>
      <w:r w:rsidR="00D81AAD" w:rsidRPr="00F21F16">
        <w:rPr>
          <w:rFonts w:eastAsia="Arial" w:cstheme="minorHAnsi"/>
        </w:rPr>
        <w:t>Αγίας Παρασκευής</w:t>
      </w:r>
      <w:r w:rsidR="00C13D49" w:rsidRPr="00F21F16">
        <w:rPr>
          <w:rFonts w:eastAsia="Arial" w:cstheme="minorHAnsi"/>
        </w:rPr>
        <w:t xml:space="preserve"> έως τις 31/12/2016</w:t>
      </w:r>
      <w:r w:rsidR="00D81AAD" w:rsidRPr="00F21F16">
        <w:rPr>
          <w:rFonts w:eastAsia="Arial" w:cstheme="minorHAnsi"/>
        </w:rPr>
        <w:t>.</w:t>
      </w:r>
    </w:p>
    <w:p w:rsidR="00CD03A9" w:rsidRPr="00F21F16" w:rsidRDefault="00CD03A9" w:rsidP="00831758">
      <w:pPr>
        <w:spacing w:after="0" w:line="240" w:lineRule="auto"/>
        <w:ind w:left="142"/>
        <w:jc w:val="both"/>
        <w:rPr>
          <w:rFonts w:eastAsia="Arial" w:cstheme="minorHAnsi"/>
        </w:rPr>
      </w:pPr>
    </w:p>
    <w:p w:rsidR="00CD03A9" w:rsidRPr="00F21F16" w:rsidRDefault="00CD03A9" w:rsidP="00831758">
      <w:pPr>
        <w:spacing w:after="0" w:line="240" w:lineRule="auto"/>
        <w:ind w:left="142"/>
        <w:jc w:val="both"/>
        <w:rPr>
          <w:rFonts w:cstheme="minorHAnsi"/>
          <w:b/>
        </w:rPr>
      </w:pPr>
      <w:r w:rsidRPr="00F21F16">
        <w:rPr>
          <w:rFonts w:cstheme="minorHAnsi"/>
          <w:b/>
        </w:rPr>
        <w:t>Άρθρο 2</w:t>
      </w:r>
      <w:r w:rsidRPr="00F21F16">
        <w:rPr>
          <w:rFonts w:cstheme="minorHAnsi"/>
          <w:b/>
          <w:vertAlign w:val="superscript"/>
        </w:rPr>
        <w:t>ο</w:t>
      </w:r>
      <w:r w:rsidR="005F6044" w:rsidRPr="00F21F16">
        <w:rPr>
          <w:rFonts w:cstheme="minorHAnsi"/>
          <w:b/>
          <w:vertAlign w:val="superscript"/>
        </w:rPr>
        <w:t xml:space="preserve"> </w:t>
      </w:r>
      <w:r w:rsidR="005F6044" w:rsidRPr="00F21F16">
        <w:rPr>
          <w:rFonts w:cstheme="minorHAnsi"/>
          <w:b/>
        </w:rPr>
        <w:t>:</w:t>
      </w:r>
      <w:r w:rsidRPr="00F21F16">
        <w:rPr>
          <w:rFonts w:cstheme="minorHAnsi"/>
          <w:b/>
        </w:rPr>
        <w:t xml:space="preserve"> Ισχύουσες διατάξεις</w:t>
      </w:r>
    </w:p>
    <w:p w:rsidR="00D36A2E" w:rsidRPr="00F21F16" w:rsidRDefault="00D36A2E" w:rsidP="003C2BF1">
      <w:pPr>
        <w:spacing w:after="0" w:line="240" w:lineRule="auto"/>
        <w:ind w:left="142"/>
        <w:jc w:val="both"/>
        <w:rPr>
          <w:rFonts w:eastAsia="Arial" w:cstheme="minorHAnsi"/>
        </w:rPr>
      </w:pPr>
      <w:r w:rsidRPr="00F21F16">
        <w:rPr>
          <w:rFonts w:eastAsia="Arial" w:cstheme="minorHAnsi"/>
        </w:rPr>
        <w:t>Η εκτέλεση της προμήθειας θα πραγματοποιηθεί σύμφωνα με :</w:t>
      </w:r>
    </w:p>
    <w:p w:rsidR="0024011D" w:rsidRPr="00F21F16" w:rsidRDefault="009F788A"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Τον κώδικα τροφίμων και ποτών (Κ.Τ.Π. ΦΕΚ 788/Β΄/31.12.1987) έτσι όπως έτσι όπως έχει τροποποιηθεί και ισχύει σήμερα</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με</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αριθμό</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11389/ΦΕΚ</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185</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Β’/23-3-1993</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απόφαση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του</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Υπ.</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Εσωτερικών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«Ενιαίος</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Κανονισμός</w:t>
      </w:r>
      <w:r w:rsidR="002421E3"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Προμηθειών Οργανισμών Τοπικής Αυτοδιοίκησης (Ε. Κ. Π. Ο. Τ. Α.)».</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2286/ΦΕΚ 19 Α’/1-2-1995 «Προμήθειες του Δημοσίου Τομέα και ρυθμίσεις συναφών θεμάτων».</w:t>
      </w:r>
    </w:p>
    <w:p w:rsidR="00D10D62"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3463/ΦΕΚ 114 Α’/8-6-2006 «Κύρωση του Κώδικα Δήμων και Κοινοτήτων»</w:t>
      </w:r>
      <w:r w:rsidR="00D10D62" w:rsidRPr="00F21F16">
        <w:rPr>
          <w:rFonts w:asciiTheme="minorHAnsi" w:eastAsia="Arial" w:hAnsiTheme="minorHAnsi" w:cstheme="minorHAnsi"/>
          <w:sz w:val="22"/>
          <w:szCs w:val="22"/>
        </w:rPr>
        <w:t xml:space="preserve">της υπ’ αριθµ. 53361/2.10.2006 Κ.Υ.Α. (Φ.Ε.Κ. 1503/Β΄/11.10.2006) «Παροχή µέσων ατοµικής προστασίας σε υπαλλήλους των ΟΤΑ και µέτρα προληπτικής ιατρικής» </w:t>
      </w:r>
    </w:p>
    <w:p w:rsidR="002149BE" w:rsidRPr="00F21F16" w:rsidRDefault="002149B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Τον υπ’αριθμ. Αριθ. 853/2004KΑΝΟΝΙΣΜΟ (ΕΚ) Αριθ. 853/2004</w:t>
      </w:r>
      <w:r w:rsidR="003C2603" w:rsidRPr="00F21F16">
        <w:rPr>
          <w:rFonts w:asciiTheme="minorHAnsi" w:eastAsia="Arial" w:hAnsiTheme="minorHAnsi" w:cstheme="minorHAnsi"/>
          <w:sz w:val="22"/>
          <w:szCs w:val="22"/>
        </w:rPr>
        <w:t xml:space="preserve"> «για τον καθορισµό ειδικών κανόνων υγιεινής για τα τρόφιµα ζωικής προέλευσης»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2307/ΦΕΚ 13 Α’/15-6-1995 «Προσαρμογή νομοθεσίας αρμοδιότητας Υπουργείου Εσωτερικών στις διατάξεις για τη Νομαρχιακή Αυτοδιοίκηση και άλλες διατάξεις».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1797/ΦΕΚ 164 Α’/1988 «Προμήθειες του δημοσίου τομέα και ρυθμίσεις συναφών θεμάτων».</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3548/ΦΕΚ  68  Α’/20-3-2007  «Καταχώρηση  δημοσιεύσεων  των  φορέων  του  Δημοσίου  στο νομαρχιακό και τοπικό Τύπο και άλλες διατάξεις».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N. 3731/ΦΕΚ 263 Α’/23-12-2008 «Αναδιοργάνωση της δημοτικής αστυνομίας και ρυθμίσεις λοιπών θεμάτων αρμοδιότητας Υπουργείου Εσωτερικών» και ιδιαίτερα την 13η παράγραφο του 20ου άρθρου.</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3801/ΦΕΚ 163 Α’/4-9-2009 «Ρυθμίσεις θεμάτων προσωπικού με σύμβαση εργασίας ιδιωτικού</w:t>
      </w:r>
      <w:r w:rsidR="006D4D37"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δικαίου αορίστου χρόνου και άλλες διατάξεις οργάνωσης και λειτουργίας της Δημόσιας Διοίκησης».</w:t>
      </w:r>
    </w:p>
    <w:p w:rsidR="00D36A2E" w:rsidRPr="00F21F16" w:rsidRDefault="00960951"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 xml:space="preserve">Το Ν.3852/ΦΕΚ  87 </w:t>
      </w:r>
      <w:r w:rsidR="00D36A2E" w:rsidRPr="00F21F16">
        <w:rPr>
          <w:rFonts w:asciiTheme="minorHAnsi" w:eastAsia="Arial" w:hAnsiTheme="minorHAnsi" w:cstheme="minorHAnsi"/>
          <w:sz w:val="22"/>
          <w:szCs w:val="22"/>
        </w:rPr>
        <w:t>Α’/7-6-2010  «Νέα  αρχιτεκτονική  της  αυτοδιοίκησης  και  της  αποκεντρωμένης διοίκησης – Πρόγραμμα Καλλικράτης».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N. 3861/ΦΕΚ 112 Α’/13-7-2010 «Ενίσχυση της διαφάνειας με την υποχρεωτική ανάρτηση νόμων και</w:t>
      </w:r>
      <w:r w:rsidR="00ED46D2"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πράξεων των κυβερνητικών, διοικητικών και αυτοδιοικητικών οργάνων στο διαδίκτυο «Πρόγραμμα</w:t>
      </w:r>
      <w:r w:rsidR="00EE1A3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Διαύγεια» και άλλες διατάξεις».</w:t>
      </w:r>
    </w:p>
    <w:p w:rsidR="00D36A2E" w:rsidRPr="00F21F16" w:rsidRDefault="008A52E8"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w:t>
      </w:r>
      <w:r w:rsidR="00D36A2E" w:rsidRPr="00F21F16">
        <w:rPr>
          <w:rFonts w:asciiTheme="minorHAnsi" w:eastAsia="Arial" w:hAnsiTheme="minorHAnsi" w:cstheme="minorHAnsi"/>
          <w:sz w:val="22"/>
          <w:szCs w:val="22"/>
        </w:rPr>
        <w:t>ου Ν. 4281/ΦΕΚ 160 Α’/8-8-2014 «Μέτρα στήριξης και ανάπτυξης της ελληνικής οικονομίας, οργανωτικά θέματα Υπουργείου Οικονομικών και άλλες διατάξεις».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4152/ΦΕΚ 107 Α’/9-5-2013 «Επείγοντα μέτρα εφαρμογής των νόμων 4046/2012, 4093/2012 και</w:t>
      </w:r>
      <w:r w:rsidR="00EE1A3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4127/2013» και ιδίως τη Ζ’ παράγραφό του.</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Ν. 4013/ΦΕΚ 204 Α’/15-9-2011 «Σύσταση ενιαίας Ανεξάρτητης Αρχής Δημοσίων Συμβάσεων και</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Κεντρικού Ηλεκτρονικού Μητρώου Δημοσίων Συμβάσεων – Αντικατάσταση του έκτου κεφαλαίου του Ν.3588/2007 (πτωχευτικός κώδικας – Προπτωχευτική διαδικασία εξυγίανσης και άλλες διατάξεις».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lastRenderedPageBreak/>
        <w:t>Την  Κοινή  Υπουργική  Απόφαση  Π1/2380/18-12-2012  (ΦΕΚ  3400  Β’/20-12-2012)  «Ρύθμιση  των ειδικότερων  θεμάτων  λειτουργίας  και  διαχείρισης  του  Κεντρικού  Ηλεκτρονικού  Μητρώου  Δημοσίων</w:t>
      </w:r>
      <w:r w:rsidR="008A52E8"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Συμβάσεων του Υπουργείου Ανάπτυξης, Ανταγωνιστικότητας, Υποδομών, Μεταφορών και Δικτύων».</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 xml:space="preserve">Το </w:t>
      </w:r>
      <w:r w:rsidR="00EE1A36" w:rsidRPr="00F21F16">
        <w:rPr>
          <w:rFonts w:asciiTheme="minorHAnsi" w:eastAsia="Arial" w:hAnsiTheme="minorHAnsi" w:cstheme="minorHAnsi"/>
          <w:sz w:val="22"/>
          <w:szCs w:val="22"/>
        </w:rPr>
        <w:t>Ν.</w:t>
      </w:r>
      <w:r w:rsidRPr="00F21F16">
        <w:rPr>
          <w:rFonts w:asciiTheme="minorHAnsi" w:eastAsia="Arial" w:hAnsiTheme="minorHAnsi" w:cstheme="minorHAnsi"/>
          <w:sz w:val="22"/>
          <w:szCs w:val="22"/>
        </w:rPr>
        <w:t>4024/20</w:t>
      </w:r>
      <w:r w:rsidR="00EE1A36" w:rsidRPr="00F21F16">
        <w:rPr>
          <w:rFonts w:asciiTheme="minorHAnsi" w:eastAsia="Arial" w:hAnsiTheme="minorHAnsi" w:cstheme="minorHAnsi"/>
          <w:sz w:val="22"/>
          <w:szCs w:val="22"/>
        </w:rPr>
        <w:t xml:space="preserve">11  (ΦΕΚ  226  Α’/27-10-2011) </w:t>
      </w:r>
      <w:r w:rsidRPr="00F21F16">
        <w:rPr>
          <w:rFonts w:asciiTheme="minorHAnsi" w:eastAsia="Arial" w:hAnsiTheme="minorHAnsi" w:cstheme="minorHAnsi"/>
          <w:sz w:val="22"/>
          <w:szCs w:val="22"/>
        </w:rPr>
        <w:t>«Συνταξιοδοτικές  ρυθ</w:t>
      </w:r>
      <w:r w:rsidR="00EE1A36" w:rsidRPr="00F21F16">
        <w:rPr>
          <w:rFonts w:asciiTheme="minorHAnsi" w:eastAsia="Arial" w:hAnsiTheme="minorHAnsi" w:cstheme="minorHAnsi"/>
          <w:sz w:val="22"/>
          <w:szCs w:val="22"/>
        </w:rPr>
        <w:t xml:space="preserve">μίσεις, ενιαίο μισθολόγιο </w:t>
      </w:r>
      <w:r w:rsidRPr="00F21F16">
        <w:rPr>
          <w:rFonts w:asciiTheme="minorHAnsi" w:eastAsia="Arial" w:hAnsiTheme="minorHAnsi" w:cstheme="minorHAnsi"/>
          <w:sz w:val="22"/>
          <w:szCs w:val="22"/>
        </w:rPr>
        <w:t>βαθμολόγιο,  ε</w:t>
      </w:r>
      <w:r w:rsidR="00EE1A36" w:rsidRPr="00F21F16">
        <w:rPr>
          <w:rFonts w:asciiTheme="minorHAnsi" w:eastAsia="Arial" w:hAnsiTheme="minorHAnsi" w:cstheme="minorHAnsi"/>
          <w:sz w:val="22"/>
          <w:szCs w:val="22"/>
        </w:rPr>
        <w:t xml:space="preserve">ργασιακή εφεδρεία και άλλες </w:t>
      </w:r>
      <w:r w:rsidRPr="00F21F16">
        <w:rPr>
          <w:rFonts w:asciiTheme="minorHAnsi" w:eastAsia="Arial" w:hAnsiTheme="minorHAnsi" w:cstheme="minorHAnsi"/>
          <w:sz w:val="22"/>
          <w:szCs w:val="22"/>
        </w:rPr>
        <w:t>δ</w:t>
      </w:r>
      <w:r w:rsidR="00EE1A36" w:rsidRPr="00F21F16">
        <w:rPr>
          <w:rFonts w:asciiTheme="minorHAnsi" w:eastAsia="Arial" w:hAnsiTheme="minorHAnsi" w:cstheme="minorHAnsi"/>
          <w:sz w:val="22"/>
          <w:szCs w:val="22"/>
        </w:rPr>
        <w:t xml:space="preserve">ιατάξεις εφαρμογής του </w:t>
      </w:r>
      <w:r w:rsidRPr="00F21F16">
        <w:rPr>
          <w:rFonts w:asciiTheme="minorHAnsi" w:eastAsia="Arial" w:hAnsiTheme="minorHAnsi" w:cstheme="minorHAnsi"/>
          <w:sz w:val="22"/>
          <w:szCs w:val="22"/>
        </w:rPr>
        <w:t>μεσοπρόθεσμου  πλαισίου δημοσιονομικής στρατηγικής 2012-2015».</w:t>
      </w:r>
    </w:p>
    <w:p w:rsidR="00D36A2E" w:rsidRPr="00F21F16" w:rsidRDefault="00EE1A36"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 xml:space="preserve">Την Κοινή </w:t>
      </w:r>
      <w:r w:rsidR="00D36A2E" w:rsidRPr="00F21F16">
        <w:rPr>
          <w:rFonts w:asciiTheme="minorHAnsi" w:eastAsia="Arial" w:hAnsiTheme="minorHAnsi" w:cstheme="minorHAnsi"/>
          <w:sz w:val="22"/>
          <w:szCs w:val="22"/>
        </w:rPr>
        <w:t>Υπουργική</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Απόφαση</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53361/2-10-2006</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(ΦΕΚ</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1503</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Β’/11-10-2006)</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«Παροχή</w:t>
      </w:r>
      <w:r w:rsidR="00AA12A6" w:rsidRPr="00F21F16">
        <w:rPr>
          <w:rFonts w:asciiTheme="minorHAnsi" w:eastAsia="Arial" w:hAnsiTheme="minorHAnsi" w:cstheme="minorHAnsi"/>
          <w:sz w:val="22"/>
          <w:szCs w:val="22"/>
        </w:rPr>
        <w:t xml:space="preserve"> </w:t>
      </w:r>
      <w:r w:rsidR="00D36A2E" w:rsidRPr="00F21F16">
        <w:rPr>
          <w:rFonts w:asciiTheme="minorHAnsi" w:eastAsia="Arial" w:hAnsiTheme="minorHAnsi" w:cstheme="minorHAnsi"/>
          <w:sz w:val="22"/>
          <w:szCs w:val="22"/>
        </w:rPr>
        <w:t>μέσων ατομικής προστασίας σε υπαλλήλους των Ο. Τ. Α. και μέτρα προληπτικής ιατρικής».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Την Κοινή Υπουργική Απόφαση ΤΤ36586/10-7-2007 (ΦΕΚ 1323 Β’/30-7-2007) με θέμα «Τροποποίηση</w:t>
      </w:r>
      <w:r w:rsidR="00545389" w:rsidRPr="00F21F16">
        <w:rPr>
          <w:rFonts w:asciiTheme="minorHAnsi" w:eastAsia="Arial" w:hAnsiTheme="minorHAnsi" w:cstheme="minorHAnsi"/>
          <w:sz w:val="22"/>
          <w:szCs w:val="22"/>
        </w:rPr>
        <w:t xml:space="preserve"> της</w:t>
      </w:r>
      <w:r w:rsidRPr="00F21F16">
        <w:rPr>
          <w:rFonts w:asciiTheme="minorHAnsi" w:eastAsia="Arial" w:hAnsiTheme="minorHAnsi" w:cstheme="minorHAnsi"/>
          <w:sz w:val="22"/>
          <w:szCs w:val="22"/>
        </w:rPr>
        <w:t xml:space="preserve"> υπ’ αριθμ. 53361/2-10-2006 κοινής υπουργικής απόφασης σχετικά με την παροχή μέσων ατομικής προστασίας σε υπαλλήλους των Ο. Τ. Α. και μέτρα προληπτικής ιατρικής».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Την Κοινή Υπουργική</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Απόφαση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31119/19-5-2008 (ΦΕΚ 990 Β’/28-5-2008) «Τροποποίηση της υπ’ αριθμ. 53361/2-10-06 κοινής υπουργικής απόφασης σχετικά με την παροχή μέσων ατομικής προστασίας σε υπαλλήλους των Ο. Τ. Α. και μέτρα προληπτικής ιατρικής».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 με αριθμό 8/31-1-2011 Συλλογική Σύμβαση Εργασίας της Π. Ο. Ε. – Ο. Τ. Α., ιδίως δε το 14ο άρθρο της.</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Την Οδηγία 92/46/ΕΟΚ του Συμβουλίου της 16ης</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 xml:space="preserve"> Ιουνίου 1992 για τη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θέσπιση των υγειονομικών κανόνων για την παραγωγή και εμπορία νωπού γάλακτος, θερμικά επεξεργασμένου γάλακτος και προϊόντων με βάση το γάλα.</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Την Οδηγία 94/71/ΕΚ του Συμβουλίου της 13ης</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Δεκεμβρίου 1994 για την τροποποίηση της Οδηγίας</w:t>
      </w:r>
      <w:r w:rsidR="00545389"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92/46/ΕΟΚ</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για</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θέσπιση</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των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υγειονομικών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κανόνων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για</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την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παραγωγή</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και</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εμπορία</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νωπού γάλακτος, θερμικά επεξεργασμένου γάλακτος και προϊόντων με βάση το γάλα.</w:t>
      </w:r>
    </w:p>
    <w:p w:rsidR="002421E3"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Το Π. Δ. 56/1995 (ΦΕΚ 45 Α’/17-2-1995) «Συμμόρφωση της Ελληνικής νομοθεσίας προς τις Οδηγίες</w:t>
      </w:r>
      <w:r w:rsidR="00545389"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92/46/ΕΟΚ</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και</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92/47/ΕΟΚ</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του</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Συμβουλίου</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περί</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των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υγειονομικών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κανόνων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που</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διέπουν</w:t>
      </w:r>
      <w:r w:rsidR="00AA12A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την παραγωγή και εμπορία γάλακτος και προϊόντων με βάση το γάλα».</w:t>
      </w:r>
    </w:p>
    <w:p w:rsidR="00D36A2E" w:rsidRPr="00F21F16" w:rsidRDefault="00D36A2E"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Τη με αριθμό 12/ΦΕΚ 240 Α’/12-12-2012 Πράξη Νομοθετικού Περιεχομένου και ιδίως το 4ο άρθρο της.</w:t>
      </w:r>
    </w:p>
    <w:p w:rsidR="007540C6" w:rsidRPr="00F21F16" w:rsidRDefault="007540C6"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 xml:space="preserve">Ο Ν.4254/2014 (ΦΕΚ 85/Α’/7-4-2014) «Μέτρα στήριξης και </w:t>
      </w:r>
      <w:r w:rsidR="00545389" w:rsidRPr="00F21F16">
        <w:rPr>
          <w:rFonts w:asciiTheme="minorHAnsi" w:eastAsia="Arial" w:hAnsiTheme="minorHAnsi" w:cstheme="minorHAnsi"/>
          <w:sz w:val="22"/>
          <w:szCs w:val="22"/>
        </w:rPr>
        <w:t>ανάπτυξης της ελληνικής οικονομ</w:t>
      </w:r>
      <w:r w:rsidRPr="00F21F16">
        <w:rPr>
          <w:rFonts w:asciiTheme="minorHAnsi" w:eastAsia="Arial" w:hAnsiTheme="minorHAnsi" w:cstheme="minorHAnsi"/>
          <w:sz w:val="22"/>
          <w:szCs w:val="22"/>
        </w:rPr>
        <w:t>ίας στο πλαίσιο εφαρμογής του ν. 4046/2012 και άλλες διατάξεις</w:t>
      </w:r>
      <w:r w:rsidR="00912A1B" w:rsidRPr="00F21F16">
        <w:rPr>
          <w:rFonts w:asciiTheme="minorHAnsi" w:eastAsia="Arial" w:hAnsiTheme="minorHAnsi" w:cstheme="minorHAnsi"/>
          <w:sz w:val="22"/>
          <w:szCs w:val="22"/>
        </w:rPr>
        <w:t>.</w:t>
      </w:r>
    </w:p>
    <w:p w:rsidR="00D473D6" w:rsidRPr="00F21F16" w:rsidRDefault="00D473D6" w:rsidP="003C2BF1">
      <w:pPr>
        <w:pStyle w:val="a7"/>
        <w:numPr>
          <w:ilvl w:val="0"/>
          <w:numId w:val="6"/>
        </w:numPr>
        <w:ind w:left="426" w:hanging="284"/>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Ο Ν.4281/8-8-2014 (ΦΕΚ 160/Β'/8-8-2014) "Μέτρα στήριξης και ανάπτυξης της ελληνικής οικονομίας, οργανωτικά θέματα Υπουργείου Οικονομικών και άλλες διατάξεις".</w:t>
      </w:r>
    </w:p>
    <w:p w:rsidR="00545389" w:rsidRPr="00F21F16" w:rsidRDefault="00545389" w:rsidP="00545389">
      <w:pPr>
        <w:pStyle w:val="a7"/>
        <w:ind w:left="142" w:right="107"/>
        <w:jc w:val="both"/>
        <w:rPr>
          <w:rFonts w:asciiTheme="minorHAnsi" w:eastAsia="Arial" w:hAnsiTheme="minorHAnsi" w:cstheme="minorHAnsi"/>
          <w:sz w:val="22"/>
          <w:szCs w:val="22"/>
        </w:rPr>
      </w:pPr>
    </w:p>
    <w:p w:rsidR="00FF05DB" w:rsidRPr="00F21F16" w:rsidRDefault="00D36A2E" w:rsidP="00545389">
      <w:pPr>
        <w:pStyle w:val="a7"/>
        <w:ind w:left="142" w:right="107"/>
        <w:jc w:val="both"/>
        <w:rPr>
          <w:rFonts w:asciiTheme="minorHAnsi" w:eastAsia="Arial" w:hAnsiTheme="minorHAnsi" w:cstheme="minorHAnsi"/>
          <w:sz w:val="22"/>
          <w:szCs w:val="22"/>
        </w:rPr>
      </w:pPr>
      <w:r w:rsidRPr="00F21F16">
        <w:rPr>
          <w:rFonts w:asciiTheme="minorHAnsi" w:eastAsia="Arial" w:hAnsiTheme="minorHAnsi" w:cstheme="minorHAnsi"/>
          <w:sz w:val="22"/>
          <w:szCs w:val="22"/>
        </w:rPr>
        <w:t xml:space="preserve">Η σύνταξη της </w:t>
      </w:r>
      <w:r w:rsidR="00545389" w:rsidRPr="00F21F16">
        <w:rPr>
          <w:rFonts w:asciiTheme="minorHAnsi" w:eastAsia="Arial" w:hAnsiTheme="minorHAnsi" w:cstheme="minorHAnsi"/>
          <w:sz w:val="22"/>
          <w:szCs w:val="22"/>
        </w:rPr>
        <w:t xml:space="preserve">εν λόγω μελέτης </w:t>
      </w:r>
      <w:r w:rsidR="008A52E8" w:rsidRPr="00F21F16">
        <w:rPr>
          <w:rFonts w:asciiTheme="minorHAnsi" w:eastAsia="Arial" w:hAnsiTheme="minorHAnsi" w:cstheme="minorHAnsi"/>
          <w:sz w:val="22"/>
          <w:szCs w:val="22"/>
        </w:rPr>
        <w:t>και</w:t>
      </w:r>
      <w:r w:rsidRPr="00F21F16">
        <w:rPr>
          <w:rFonts w:asciiTheme="minorHAnsi" w:eastAsia="Arial" w:hAnsiTheme="minorHAnsi" w:cstheme="minorHAnsi"/>
          <w:sz w:val="22"/>
          <w:szCs w:val="22"/>
        </w:rPr>
        <w:t xml:space="preserve"> ειδικότερα, ο καθορισμός των δικαιούχων ανά</w:t>
      </w:r>
      <w:r w:rsidR="00AB0E56" w:rsidRPr="00F21F16">
        <w:rPr>
          <w:rFonts w:asciiTheme="minorHAnsi" w:eastAsia="Arial" w:hAnsiTheme="minorHAnsi" w:cstheme="minorHAnsi"/>
          <w:sz w:val="22"/>
          <w:szCs w:val="22"/>
        </w:rPr>
        <w:t xml:space="preserve"> Υπηρεσία </w:t>
      </w:r>
      <w:r w:rsidR="00D473D6" w:rsidRPr="00F21F16">
        <w:rPr>
          <w:rFonts w:asciiTheme="minorHAnsi" w:eastAsia="Arial" w:hAnsiTheme="minorHAnsi" w:cstheme="minorHAnsi"/>
          <w:sz w:val="22"/>
          <w:szCs w:val="22"/>
        </w:rPr>
        <w:t>βασίζεται σ</w:t>
      </w:r>
      <w:r w:rsidRPr="00F21F16">
        <w:rPr>
          <w:rFonts w:asciiTheme="minorHAnsi" w:eastAsia="Arial" w:hAnsiTheme="minorHAnsi" w:cstheme="minorHAnsi"/>
          <w:sz w:val="22"/>
          <w:szCs w:val="22"/>
        </w:rPr>
        <w:t>τ</w:t>
      </w:r>
      <w:r w:rsidR="002421E3" w:rsidRPr="00F21F16">
        <w:rPr>
          <w:rFonts w:asciiTheme="minorHAnsi" w:eastAsia="Arial" w:hAnsiTheme="minorHAnsi" w:cstheme="minorHAnsi"/>
          <w:sz w:val="22"/>
          <w:szCs w:val="22"/>
        </w:rPr>
        <w:t>ην υπ’αριθμ. πρωτ. 25573/27-07-2015</w:t>
      </w:r>
      <w:r w:rsidR="00545389" w:rsidRPr="00F21F16">
        <w:rPr>
          <w:rFonts w:asciiTheme="minorHAnsi" w:eastAsia="Arial" w:hAnsiTheme="minorHAnsi" w:cstheme="minorHAnsi"/>
          <w:sz w:val="22"/>
          <w:szCs w:val="22"/>
        </w:rPr>
        <w:t xml:space="preserve"> </w:t>
      </w:r>
      <w:r w:rsidR="002421E3" w:rsidRPr="00F21F16">
        <w:rPr>
          <w:rFonts w:asciiTheme="minorHAnsi" w:eastAsia="Arial" w:hAnsiTheme="minorHAnsi" w:cstheme="minorHAnsi"/>
          <w:sz w:val="22"/>
          <w:szCs w:val="22"/>
        </w:rPr>
        <w:t xml:space="preserve">κατάσταση </w:t>
      </w:r>
      <w:r w:rsidRPr="00F21F16">
        <w:rPr>
          <w:rFonts w:asciiTheme="minorHAnsi" w:eastAsia="Arial" w:hAnsiTheme="minorHAnsi" w:cstheme="minorHAnsi"/>
          <w:sz w:val="22"/>
          <w:szCs w:val="22"/>
        </w:rPr>
        <w:t>δικαιούχων που έχ</w:t>
      </w:r>
      <w:r w:rsidR="002421E3" w:rsidRPr="00F21F16">
        <w:rPr>
          <w:rFonts w:asciiTheme="minorHAnsi" w:eastAsia="Arial" w:hAnsiTheme="minorHAnsi" w:cstheme="minorHAnsi"/>
          <w:sz w:val="22"/>
          <w:szCs w:val="22"/>
        </w:rPr>
        <w:t xml:space="preserve">ει </w:t>
      </w:r>
      <w:r w:rsidRPr="00F21F16">
        <w:rPr>
          <w:rFonts w:asciiTheme="minorHAnsi" w:eastAsia="Arial" w:hAnsiTheme="minorHAnsi" w:cstheme="minorHAnsi"/>
          <w:sz w:val="22"/>
          <w:szCs w:val="22"/>
        </w:rPr>
        <w:t xml:space="preserve">συντάξει </w:t>
      </w:r>
      <w:r w:rsidR="002421E3" w:rsidRPr="00F21F16">
        <w:rPr>
          <w:rFonts w:asciiTheme="minorHAnsi" w:eastAsia="Arial" w:hAnsiTheme="minorHAnsi" w:cstheme="minorHAnsi"/>
          <w:sz w:val="22"/>
          <w:szCs w:val="22"/>
        </w:rPr>
        <w:t>η Δ/νση Εξυπηρέτησης του πολίτη &amp; Διοικητικών Υπηρεσιών του Δήμου Αγίας Παρασκευής</w:t>
      </w:r>
      <w:r w:rsidR="00D473D6"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Από την προμέτρηση που έγινε με βάση τ</w:t>
      </w:r>
      <w:r w:rsidR="00AB0E56" w:rsidRPr="00F21F16">
        <w:rPr>
          <w:rFonts w:asciiTheme="minorHAnsi" w:eastAsia="Arial" w:hAnsiTheme="minorHAnsi" w:cstheme="minorHAnsi"/>
          <w:sz w:val="22"/>
          <w:szCs w:val="22"/>
        </w:rPr>
        <w:t xml:space="preserve">ην </w:t>
      </w:r>
      <w:r w:rsidRPr="00F21F16">
        <w:rPr>
          <w:rFonts w:asciiTheme="minorHAnsi" w:eastAsia="Arial" w:hAnsiTheme="minorHAnsi" w:cstheme="minorHAnsi"/>
          <w:sz w:val="22"/>
          <w:szCs w:val="22"/>
        </w:rPr>
        <w:t>παραπάνω</w:t>
      </w:r>
      <w:r w:rsidR="00AB0E56" w:rsidRPr="00F21F16">
        <w:rPr>
          <w:rFonts w:asciiTheme="minorHAnsi" w:eastAsia="Arial" w:hAnsiTheme="minorHAnsi" w:cstheme="minorHAnsi"/>
          <w:sz w:val="22"/>
          <w:szCs w:val="22"/>
        </w:rPr>
        <w:t xml:space="preserve"> κατάσταση</w:t>
      </w:r>
      <w:r w:rsidRPr="00F21F16">
        <w:rPr>
          <w:rFonts w:asciiTheme="minorHAnsi" w:eastAsia="Arial" w:hAnsiTheme="minorHAnsi" w:cstheme="minorHAnsi"/>
          <w:sz w:val="22"/>
          <w:szCs w:val="22"/>
        </w:rPr>
        <w:t xml:space="preserve">, προέκυψε ότι η απαιτούμενη ποσότητα φρέσκου </w:t>
      </w:r>
      <w:r w:rsidR="005620B8" w:rsidRPr="00F21F16">
        <w:rPr>
          <w:rFonts w:asciiTheme="minorHAnsi" w:eastAsia="Arial" w:hAnsiTheme="minorHAnsi" w:cstheme="minorHAnsi"/>
          <w:sz w:val="22"/>
          <w:szCs w:val="22"/>
        </w:rPr>
        <w:t xml:space="preserve"> </w:t>
      </w:r>
      <w:r w:rsidRPr="00F21F16">
        <w:rPr>
          <w:rFonts w:asciiTheme="minorHAnsi" w:eastAsia="Arial" w:hAnsiTheme="minorHAnsi" w:cstheme="minorHAnsi"/>
          <w:sz w:val="22"/>
          <w:szCs w:val="22"/>
        </w:rPr>
        <w:t>γάλακτος σε ημερήσια βάση είναι</w:t>
      </w:r>
      <w:r w:rsidR="00216812" w:rsidRPr="00F21F16">
        <w:rPr>
          <w:rFonts w:asciiTheme="minorHAnsi" w:eastAsia="Arial" w:hAnsiTheme="minorHAnsi" w:cstheme="minorHAnsi"/>
          <w:sz w:val="22"/>
          <w:szCs w:val="22"/>
        </w:rPr>
        <w:t>:</w:t>
      </w:r>
      <w:r w:rsidRPr="00F21F16">
        <w:rPr>
          <w:rFonts w:asciiTheme="minorHAnsi" w:eastAsia="Arial" w:hAnsiTheme="minorHAnsi" w:cstheme="minorHAnsi"/>
          <w:sz w:val="22"/>
          <w:szCs w:val="22"/>
        </w:rPr>
        <w:t xml:space="preserve"> </w:t>
      </w:r>
      <w:r w:rsidR="00545389" w:rsidRPr="00F21F16">
        <w:rPr>
          <w:rFonts w:asciiTheme="minorHAnsi" w:eastAsia="Arial" w:hAnsiTheme="minorHAnsi" w:cstheme="minorHAnsi"/>
          <w:sz w:val="22"/>
          <w:szCs w:val="22"/>
        </w:rPr>
        <w:t xml:space="preserve">148 δικαιούχοι Χ 1 λίτρο/ημέρα = </w:t>
      </w:r>
      <w:r w:rsidR="00FF05DB" w:rsidRPr="00F21F16">
        <w:rPr>
          <w:rFonts w:asciiTheme="minorHAnsi" w:eastAsia="Arial" w:hAnsiTheme="minorHAnsi" w:cstheme="minorHAnsi"/>
          <w:b/>
          <w:sz w:val="22"/>
          <w:szCs w:val="22"/>
        </w:rPr>
        <w:t>148</w:t>
      </w:r>
      <w:r w:rsidRPr="00F21F16">
        <w:rPr>
          <w:rFonts w:asciiTheme="minorHAnsi" w:eastAsia="Arial" w:hAnsiTheme="minorHAnsi" w:cstheme="minorHAnsi"/>
          <w:b/>
          <w:sz w:val="22"/>
          <w:szCs w:val="22"/>
        </w:rPr>
        <w:t xml:space="preserve"> λίτρα</w:t>
      </w:r>
      <w:r w:rsidRPr="00F21F16">
        <w:rPr>
          <w:rFonts w:asciiTheme="minorHAnsi" w:eastAsia="Arial" w:hAnsiTheme="minorHAnsi" w:cstheme="minorHAnsi"/>
          <w:sz w:val="22"/>
          <w:szCs w:val="22"/>
        </w:rPr>
        <w:t>.</w:t>
      </w:r>
      <w:r w:rsidR="00FF05DB" w:rsidRPr="00F21F16">
        <w:rPr>
          <w:rFonts w:asciiTheme="minorHAnsi" w:eastAsia="Arial" w:hAnsiTheme="minorHAnsi" w:cstheme="minorHAnsi"/>
          <w:sz w:val="22"/>
          <w:szCs w:val="22"/>
        </w:rPr>
        <w:t xml:space="preserve"> </w:t>
      </w:r>
    </w:p>
    <w:p w:rsidR="00912A1B" w:rsidRPr="00F21F16" w:rsidRDefault="00912A1B" w:rsidP="00831758">
      <w:pPr>
        <w:spacing w:after="0" w:line="240" w:lineRule="auto"/>
        <w:ind w:left="142" w:right="107"/>
        <w:jc w:val="both"/>
        <w:rPr>
          <w:rFonts w:eastAsia="Arial" w:cstheme="minorHAnsi"/>
          <w:highlight w:val="yellow"/>
        </w:rPr>
      </w:pPr>
    </w:p>
    <w:p w:rsidR="00CD03A9" w:rsidRPr="00F21F16" w:rsidRDefault="00CD03A9" w:rsidP="00831758">
      <w:pPr>
        <w:spacing w:after="0" w:line="240" w:lineRule="auto"/>
        <w:rPr>
          <w:rFonts w:eastAsia="Arial" w:cstheme="minorHAnsi"/>
          <w:b/>
        </w:rPr>
      </w:pPr>
      <w:r w:rsidRPr="00F21F16">
        <w:rPr>
          <w:rFonts w:eastAsia="Arial" w:cstheme="minorHAnsi"/>
          <w:b/>
        </w:rPr>
        <w:t>ΑΡΘΡΟ 3</w:t>
      </w:r>
      <w:r w:rsidR="00D473D6" w:rsidRPr="00F21F16">
        <w:rPr>
          <w:rFonts w:cstheme="minorHAnsi"/>
          <w:b/>
          <w:vertAlign w:val="superscript"/>
        </w:rPr>
        <w:t xml:space="preserve"> ο</w:t>
      </w:r>
      <w:r w:rsidRPr="00F21F16">
        <w:rPr>
          <w:rFonts w:eastAsia="Arial" w:cstheme="minorHAnsi"/>
          <w:b/>
        </w:rPr>
        <w:t>: Συμβατικά στοιχεία</w:t>
      </w:r>
    </w:p>
    <w:p w:rsidR="00CD03A9" w:rsidRPr="00F21F16" w:rsidRDefault="00CD03A9" w:rsidP="00831758">
      <w:pPr>
        <w:spacing w:after="0" w:line="240" w:lineRule="auto"/>
        <w:rPr>
          <w:rFonts w:eastAsia="Arial" w:cstheme="minorHAnsi"/>
        </w:rPr>
      </w:pPr>
      <w:r w:rsidRPr="00F21F16">
        <w:rPr>
          <w:rFonts w:eastAsia="Arial" w:cstheme="minorHAnsi"/>
        </w:rPr>
        <w:t>Τα συμβατικά στοιχεία της μελέτης είναι :</w:t>
      </w:r>
    </w:p>
    <w:p w:rsidR="00CD03A9" w:rsidRPr="00F21F16" w:rsidRDefault="00CD03A9" w:rsidP="00831758">
      <w:pPr>
        <w:spacing w:after="0" w:line="240" w:lineRule="auto"/>
        <w:ind w:left="148" w:right="14"/>
        <w:rPr>
          <w:rFonts w:eastAsia="Arial" w:cstheme="minorHAnsi"/>
        </w:rPr>
      </w:pPr>
      <w:r w:rsidRPr="00F21F16">
        <w:rPr>
          <w:rFonts w:eastAsia="Arial" w:cstheme="minorHAnsi"/>
        </w:rPr>
        <w:t xml:space="preserve">α) Τεχνική Έκθεση </w:t>
      </w:r>
    </w:p>
    <w:p w:rsidR="00CD03A9" w:rsidRPr="00F21F16" w:rsidRDefault="00CD03A9" w:rsidP="00831758">
      <w:pPr>
        <w:spacing w:after="0" w:line="240" w:lineRule="auto"/>
        <w:ind w:left="148" w:right="14"/>
        <w:rPr>
          <w:rFonts w:eastAsia="Arial" w:cstheme="minorHAnsi"/>
        </w:rPr>
      </w:pPr>
      <w:r w:rsidRPr="00F21F16">
        <w:rPr>
          <w:rFonts w:eastAsia="Arial" w:cstheme="minorHAnsi"/>
        </w:rPr>
        <w:t>β) Τεχνικές Προδιαγραφές</w:t>
      </w:r>
    </w:p>
    <w:p w:rsidR="00CD03A9" w:rsidRPr="00F21F16" w:rsidRDefault="00CD03A9" w:rsidP="00831758">
      <w:pPr>
        <w:spacing w:after="0" w:line="240" w:lineRule="auto"/>
        <w:ind w:left="148"/>
        <w:rPr>
          <w:rFonts w:eastAsia="Arial" w:cstheme="minorHAnsi"/>
        </w:rPr>
      </w:pPr>
      <w:r w:rsidRPr="00F21F16">
        <w:rPr>
          <w:rFonts w:eastAsia="Arial" w:cstheme="minorHAnsi"/>
        </w:rPr>
        <w:t xml:space="preserve">γ) Ενδεικτικός Προϋπολογισμός </w:t>
      </w:r>
    </w:p>
    <w:p w:rsidR="00CD03A9" w:rsidRPr="00F21F16" w:rsidRDefault="00CD03A9" w:rsidP="00831758">
      <w:pPr>
        <w:spacing w:after="0" w:line="240" w:lineRule="auto"/>
        <w:ind w:left="148"/>
        <w:rPr>
          <w:rFonts w:eastAsia="Arial" w:cstheme="minorHAnsi"/>
        </w:rPr>
      </w:pPr>
      <w:r w:rsidRPr="00F21F16">
        <w:rPr>
          <w:rFonts w:eastAsia="Arial" w:cstheme="minorHAnsi"/>
        </w:rPr>
        <w:t>δ) Ειδική &amp; Γενική Συγγραφή Υποχρεώσεων</w:t>
      </w:r>
    </w:p>
    <w:p w:rsidR="00CD03A9" w:rsidRPr="00F21F16" w:rsidRDefault="00CD03A9" w:rsidP="00831758">
      <w:pPr>
        <w:spacing w:after="0" w:line="240" w:lineRule="auto"/>
        <w:ind w:left="148"/>
        <w:rPr>
          <w:rFonts w:eastAsia="Arial" w:cstheme="minorHAnsi"/>
        </w:rPr>
      </w:pPr>
    </w:p>
    <w:p w:rsidR="00CD03A9" w:rsidRPr="00F21F16" w:rsidRDefault="00CD03A9" w:rsidP="00831758">
      <w:pPr>
        <w:spacing w:after="0" w:line="240" w:lineRule="auto"/>
        <w:rPr>
          <w:rFonts w:eastAsia="Arial" w:cstheme="minorHAnsi"/>
          <w:b/>
        </w:rPr>
      </w:pPr>
      <w:r w:rsidRPr="00F21F16">
        <w:rPr>
          <w:rFonts w:eastAsia="Arial" w:cstheme="minorHAnsi"/>
          <w:b/>
        </w:rPr>
        <w:t>ΑΡΘΡΟ 4</w:t>
      </w:r>
      <w:r w:rsidR="00D473D6" w:rsidRPr="00F21F16">
        <w:rPr>
          <w:rFonts w:cstheme="minorHAnsi"/>
          <w:b/>
          <w:vertAlign w:val="superscript"/>
        </w:rPr>
        <w:t xml:space="preserve"> ο</w:t>
      </w:r>
      <w:r w:rsidRPr="00F21F16">
        <w:rPr>
          <w:rFonts w:eastAsia="Arial" w:cstheme="minorHAnsi"/>
          <w:b/>
        </w:rPr>
        <w:t>: Εγγύ</w:t>
      </w:r>
      <w:r w:rsidR="00385702" w:rsidRPr="00F21F16">
        <w:rPr>
          <w:rFonts w:eastAsia="Arial" w:cstheme="minorHAnsi"/>
          <w:b/>
        </w:rPr>
        <w:t>ηση καλής εκτέλεσης</w:t>
      </w:r>
    </w:p>
    <w:p w:rsidR="000529D8" w:rsidRPr="00F21F16" w:rsidRDefault="000529D8" w:rsidP="00831758">
      <w:pPr>
        <w:spacing w:after="0" w:line="240" w:lineRule="auto"/>
        <w:ind w:right="104"/>
        <w:jc w:val="both"/>
        <w:rPr>
          <w:rFonts w:cstheme="minorHAnsi"/>
        </w:rPr>
      </w:pPr>
      <w:r w:rsidRPr="00F21F16">
        <w:rPr>
          <w:rFonts w:cstheme="minorHAnsi"/>
        </w:rPr>
        <w:t>Η εγγύηση καλής εκτέλεσης της σύμβασης καθορίζεται σε 5 % της συμβατικής αξίας της προμήθειας</w:t>
      </w:r>
      <w:r w:rsidR="0057285B" w:rsidRPr="00F21F16">
        <w:rPr>
          <w:rFonts w:cstheme="minorHAnsi"/>
        </w:rPr>
        <w:t xml:space="preserve"> εκτός Φ.Π.</w:t>
      </w:r>
      <w:r w:rsidR="008A52E8" w:rsidRPr="00F21F16">
        <w:rPr>
          <w:rFonts w:cstheme="minorHAnsi"/>
        </w:rPr>
        <w:t xml:space="preserve">Α., σύμφωνα με το </w:t>
      </w:r>
      <w:r w:rsidRPr="00F21F16">
        <w:rPr>
          <w:rFonts w:cstheme="minorHAnsi"/>
        </w:rPr>
        <w:t>Ν. 4281/2014, και παρέχεται με εγγυητική επιστολή ισχύος τουλάχιστον ως τις 31/12/2016.</w:t>
      </w:r>
    </w:p>
    <w:p w:rsidR="00CD03A9" w:rsidRPr="00F21F16" w:rsidRDefault="00CD03A9" w:rsidP="00831758">
      <w:pPr>
        <w:spacing w:after="0" w:line="240" w:lineRule="auto"/>
        <w:jc w:val="both"/>
        <w:rPr>
          <w:rFonts w:cstheme="minorHAnsi"/>
        </w:rPr>
      </w:pPr>
    </w:p>
    <w:p w:rsidR="00CD03A9" w:rsidRPr="00F21F16" w:rsidRDefault="00CD03A9" w:rsidP="00831758">
      <w:pPr>
        <w:spacing w:after="0" w:line="240" w:lineRule="auto"/>
        <w:rPr>
          <w:rFonts w:eastAsia="Arial" w:cstheme="minorHAnsi"/>
          <w:b/>
        </w:rPr>
      </w:pPr>
      <w:r w:rsidRPr="00F21F16">
        <w:rPr>
          <w:rFonts w:eastAsia="Arial" w:cstheme="minorHAnsi"/>
          <w:b/>
        </w:rPr>
        <w:t>ΑΡΘΡΟ 5</w:t>
      </w:r>
      <w:r w:rsidR="00D473D6" w:rsidRPr="00F21F16">
        <w:rPr>
          <w:rFonts w:cstheme="minorHAnsi"/>
          <w:b/>
          <w:vertAlign w:val="superscript"/>
        </w:rPr>
        <w:t>ο</w:t>
      </w:r>
      <w:r w:rsidRPr="00F21F16">
        <w:rPr>
          <w:rFonts w:eastAsia="Arial" w:cstheme="minorHAnsi"/>
          <w:b/>
        </w:rPr>
        <w:t>: Τιμές προσφορών</w:t>
      </w:r>
    </w:p>
    <w:p w:rsidR="00CD03A9" w:rsidRPr="00F21F16" w:rsidRDefault="00CD03A9" w:rsidP="00831758">
      <w:pPr>
        <w:spacing w:after="0" w:line="240" w:lineRule="auto"/>
        <w:ind w:right="109"/>
        <w:jc w:val="both"/>
        <w:rPr>
          <w:rFonts w:cstheme="minorHAnsi"/>
        </w:rPr>
      </w:pPr>
      <w:r w:rsidRPr="00F21F16">
        <w:rPr>
          <w:rFonts w:cstheme="minorHAnsi"/>
        </w:rPr>
        <w:t xml:space="preserve">Η οικονομική προσφορά του υποψήφιου προμηθευτή, ο οποίος θα αναλάβει τελικά την παρούσα προμήθεια, θα αποτελεί αναπόσπαστο μέρος της σχετικής σύμβασης. Συνεπώς σε αυτή την </w:t>
      </w:r>
      <w:r w:rsidRPr="00F21F16">
        <w:rPr>
          <w:rFonts w:cstheme="minorHAnsi"/>
        </w:rPr>
        <w:lastRenderedPageBreak/>
        <w:t xml:space="preserve">περίπτωση η τιμή μονάδας της προσφοράς του προμηθευτή για τα προς προμήθεια είδη θα παραμένει σταθερή για όσο θα είναι σε ισχύ η σύμβαση για την παρούσα προμήθεια, δηλαδή μέχρι την πραγματοποίηση και της τελευταίας παράδοσης των προς προμήθεια ειδών σύμφωνα με ότι προβλέπεται στην παρούσα μελέτη. Οποιαδήποτε αλλαγή </w:t>
      </w:r>
      <w:r w:rsidR="00216812" w:rsidRPr="00F21F16">
        <w:rPr>
          <w:rFonts w:cstheme="minorHAnsi"/>
        </w:rPr>
        <w:t>σ</w:t>
      </w:r>
      <w:r w:rsidRPr="00F21F16">
        <w:rPr>
          <w:rFonts w:cstheme="minorHAnsi"/>
        </w:rPr>
        <w:t>τους από την πλευρά του προμηθευτή θα απορρίπτεται ως απαράδεκτη και αντίθετη στους όρους της σύμβασης.</w:t>
      </w:r>
    </w:p>
    <w:p w:rsidR="00831758" w:rsidRPr="00F21F16" w:rsidRDefault="00EE1A36" w:rsidP="00BB7258">
      <w:pPr>
        <w:spacing w:after="0" w:line="240" w:lineRule="auto"/>
        <w:ind w:right="109"/>
        <w:jc w:val="both"/>
        <w:rPr>
          <w:rFonts w:cstheme="minorHAnsi"/>
        </w:rPr>
      </w:pPr>
      <w:r w:rsidRPr="00F21F16">
        <w:rPr>
          <w:rFonts w:cstheme="minorHAnsi"/>
        </w:rPr>
        <w:t>Στην τιμή των προσφορών περιλαμβάνονται</w:t>
      </w:r>
      <w:r w:rsidR="003D688A" w:rsidRPr="00F21F16">
        <w:rPr>
          <w:rFonts w:cstheme="minorHAnsi"/>
        </w:rPr>
        <w:t xml:space="preserve"> επίσης </w:t>
      </w:r>
      <w:r w:rsidR="008A52E8" w:rsidRPr="00F21F16">
        <w:rPr>
          <w:rFonts w:cstheme="minorHAnsi"/>
        </w:rPr>
        <w:t>η διάθεση &amp; εγκατάσταση τριών</w:t>
      </w:r>
      <w:r w:rsidR="003D688A" w:rsidRPr="00F21F16">
        <w:rPr>
          <w:rFonts w:cstheme="minorHAnsi"/>
        </w:rPr>
        <w:t xml:space="preserve"> </w:t>
      </w:r>
      <w:r w:rsidR="008A52E8" w:rsidRPr="00F21F16">
        <w:rPr>
          <w:rFonts w:cstheme="minorHAnsi"/>
        </w:rPr>
        <w:t>(3)</w:t>
      </w:r>
      <w:r w:rsidRPr="00F21F16">
        <w:rPr>
          <w:rFonts w:cstheme="minorHAnsi"/>
        </w:rPr>
        <w:t xml:space="preserve"> </w:t>
      </w:r>
      <w:r w:rsidR="008A52E8" w:rsidRPr="00F21F16">
        <w:rPr>
          <w:rFonts w:cstheme="minorHAnsi"/>
        </w:rPr>
        <w:t>ψυκτικών θαλάμων σε σημεία</w:t>
      </w:r>
      <w:r w:rsidRPr="00F21F16">
        <w:rPr>
          <w:rFonts w:cstheme="minorHAnsi"/>
        </w:rPr>
        <w:t xml:space="preserve"> </w:t>
      </w:r>
      <w:r w:rsidR="008A52E8" w:rsidRPr="00F21F16">
        <w:rPr>
          <w:rFonts w:cstheme="minorHAnsi"/>
        </w:rPr>
        <w:t xml:space="preserve">που θα υποδειχθούν από την Υπηρεσία σύμφωνα με το </w:t>
      </w:r>
      <w:r w:rsidRPr="00F21F16">
        <w:rPr>
          <w:rFonts w:cstheme="minorHAnsi"/>
        </w:rPr>
        <w:t>άρθρο 7 της παρούσης.</w:t>
      </w:r>
    </w:p>
    <w:p w:rsidR="00BB7258" w:rsidRPr="00F21F16" w:rsidRDefault="00BB7258" w:rsidP="00BB7258">
      <w:pPr>
        <w:spacing w:after="0" w:line="240" w:lineRule="auto"/>
        <w:ind w:right="109"/>
        <w:jc w:val="both"/>
        <w:rPr>
          <w:rFonts w:cstheme="minorHAnsi"/>
        </w:rPr>
      </w:pPr>
      <w:r w:rsidRPr="00F21F16">
        <w:rPr>
          <w:rFonts w:cstheme="minorHAnsi"/>
        </w:rPr>
        <w:t xml:space="preserve">Σε περίπτωση </w:t>
      </w:r>
      <w:r w:rsidR="003D688A" w:rsidRPr="00F21F16">
        <w:rPr>
          <w:rFonts w:cstheme="minorHAnsi"/>
        </w:rPr>
        <w:t>μεταβολής του αναλογούντος</w:t>
      </w:r>
      <w:r w:rsidRPr="00F21F16">
        <w:rPr>
          <w:rFonts w:cstheme="minorHAnsi"/>
        </w:rPr>
        <w:t xml:space="preserve"> </w:t>
      </w:r>
      <w:r w:rsidR="000C3002" w:rsidRPr="00F21F16">
        <w:rPr>
          <w:rFonts w:cstheme="minorHAnsi"/>
        </w:rPr>
        <w:t>Φ.Π.Α.</w:t>
      </w:r>
      <w:r w:rsidRPr="00F21F16">
        <w:rPr>
          <w:rFonts w:cstheme="minorHAnsi"/>
        </w:rPr>
        <w:t xml:space="preserve"> το ποσό της πιθανής </w:t>
      </w:r>
      <w:r w:rsidR="003D688A" w:rsidRPr="00F21F16">
        <w:rPr>
          <w:rFonts w:cstheme="minorHAnsi"/>
        </w:rPr>
        <w:t xml:space="preserve">οικονομικής διαφοράς θα </w:t>
      </w:r>
      <w:r w:rsidRPr="00F21F16">
        <w:rPr>
          <w:rFonts w:cstheme="minorHAnsi"/>
        </w:rPr>
        <w:t>βαρύνει τον ανάδοχο.</w:t>
      </w:r>
    </w:p>
    <w:p w:rsidR="00BB7258" w:rsidRPr="00F21F16" w:rsidRDefault="00BB7258" w:rsidP="00BB7258">
      <w:pPr>
        <w:spacing w:after="0" w:line="240" w:lineRule="auto"/>
        <w:ind w:right="109"/>
        <w:jc w:val="both"/>
        <w:rPr>
          <w:rFonts w:eastAsia="Arial" w:cstheme="minorHAnsi"/>
          <w:b/>
        </w:rPr>
      </w:pPr>
    </w:p>
    <w:p w:rsidR="00CD03A9" w:rsidRPr="00F21F16" w:rsidRDefault="00CD03A9" w:rsidP="00831758">
      <w:pPr>
        <w:spacing w:after="0" w:line="240" w:lineRule="auto"/>
        <w:rPr>
          <w:rFonts w:eastAsia="Arial" w:cstheme="minorHAnsi"/>
          <w:b/>
        </w:rPr>
      </w:pPr>
      <w:r w:rsidRPr="00F21F16">
        <w:rPr>
          <w:rFonts w:eastAsia="Arial" w:cstheme="minorHAnsi"/>
          <w:b/>
        </w:rPr>
        <w:t>ΑΡΘΡΟ 6</w:t>
      </w:r>
      <w:r w:rsidR="000529D8" w:rsidRPr="00F21F16">
        <w:rPr>
          <w:rFonts w:cstheme="minorHAnsi"/>
          <w:b/>
          <w:vertAlign w:val="superscript"/>
        </w:rPr>
        <w:t>ο</w:t>
      </w:r>
      <w:r w:rsidRPr="00F21F16">
        <w:rPr>
          <w:rFonts w:eastAsia="Arial" w:cstheme="minorHAnsi"/>
          <w:b/>
        </w:rPr>
        <w:t>: Σύμβαση</w:t>
      </w:r>
    </w:p>
    <w:p w:rsidR="00A020DD" w:rsidRPr="00F21F16" w:rsidRDefault="00CD03A9" w:rsidP="00F21F16">
      <w:pPr>
        <w:spacing w:after="0" w:line="240" w:lineRule="auto"/>
        <w:ind w:right="109"/>
        <w:jc w:val="both"/>
        <w:rPr>
          <w:rFonts w:cstheme="minorHAnsi"/>
        </w:rPr>
      </w:pPr>
      <w:r w:rsidRPr="00F21F16">
        <w:rPr>
          <w:rFonts w:cstheme="minorHAnsi"/>
        </w:rPr>
        <w:t xml:space="preserve">Ο ανάδοχος της προμήθειας, μετά την κατά νόμο έγκριση του αποτελέσματος αυτής, είναι υποχρεωμένος </w:t>
      </w:r>
      <w:r w:rsidR="00A020DD" w:rsidRPr="00F21F16">
        <w:rPr>
          <w:rFonts w:cstheme="minorHAnsi"/>
        </w:rPr>
        <w:t>εντός δέκα (10) ημερών από την ημερομηνία της ανακοίνωσης, να προσέλθει για την υπογραφή της σχετικής σύμβασης προσκομίζοντας και την προβλεπόμενη εγγύηση καλής εκτέλεσης αυτής. Η εγγύηση καλής εκτέλεσης ορίζεται σε ποσοστό 5% επί της αξίας της σύμβασης χωρίς να υπολογίζεται ο Φ.Π.Α., διάρκειας τουλάχιστον έως τις 31/12/2016. Η εγγύηση καλής εκτέλεσης καταπίπτει στην περίπτωση παράβασης των όρων της σύμβασης, όπως αυτή ειδικότερα ορίζει.</w:t>
      </w:r>
    </w:p>
    <w:p w:rsidR="000529D8" w:rsidRPr="00F21F16" w:rsidRDefault="000529D8" w:rsidP="00831758">
      <w:pPr>
        <w:spacing w:after="0" w:line="240" w:lineRule="auto"/>
        <w:rPr>
          <w:rFonts w:eastAsia="Arial" w:cstheme="minorHAnsi"/>
          <w:b/>
        </w:rPr>
      </w:pPr>
      <w:r w:rsidRPr="00F21F16">
        <w:rPr>
          <w:rFonts w:eastAsia="Arial" w:cstheme="minorHAnsi"/>
          <w:b/>
        </w:rPr>
        <w:t xml:space="preserve">ΑΡΘΡΟ </w:t>
      </w:r>
      <w:r w:rsidR="00EE1A36" w:rsidRPr="00F21F16">
        <w:rPr>
          <w:rFonts w:eastAsia="Arial" w:cstheme="minorHAnsi"/>
          <w:b/>
        </w:rPr>
        <w:t>7</w:t>
      </w:r>
      <w:r w:rsidRPr="00F21F16">
        <w:rPr>
          <w:rFonts w:cstheme="minorHAnsi"/>
          <w:b/>
          <w:vertAlign w:val="superscript"/>
        </w:rPr>
        <w:t xml:space="preserve"> ο</w:t>
      </w:r>
      <w:r w:rsidRPr="00F21F16">
        <w:rPr>
          <w:rFonts w:eastAsia="Arial" w:cstheme="minorHAnsi"/>
          <w:b/>
        </w:rPr>
        <w:t xml:space="preserve"> : Χρόνος, χώροι και τρόπος παράδοσης</w:t>
      </w:r>
    </w:p>
    <w:p w:rsidR="00737F19" w:rsidRPr="00F21F16" w:rsidRDefault="000529D8" w:rsidP="00831758">
      <w:pPr>
        <w:spacing w:after="0" w:line="240" w:lineRule="auto"/>
        <w:jc w:val="both"/>
        <w:rPr>
          <w:rFonts w:cstheme="minorHAnsi"/>
        </w:rPr>
      </w:pPr>
      <w:r w:rsidRPr="00F21F16">
        <w:rPr>
          <w:rFonts w:cstheme="minorHAnsi"/>
        </w:rPr>
        <w:t xml:space="preserve">Το προς προμήθεια γάλα θα παραδίδεται καθημερινά </w:t>
      </w:r>
      <w:r w:rsidR="00737F19" w:rsidRPr="00F21F16">
        <w:rPr>
          <w:rFonts w:cstheme="minorHAnsi"/>
        </w:rPr>
        <w:t xml:space="preserve">και σύμφωνα με την απαιτούμενη αναγκαία ποσότητα </w:t>
      </w:r>
      <w:r w:rsidRPr="00F21F16">
        <w:rPr>
          <w:rFonts w:cstheme="minorHAnsi"/>
        </w:rPr>
        <w:t>σ</w:t>
      </w:r>
      <w:r w:rsidR="00737F19" w:rsidRPr="00F21F16">
        <w:rPr>
          <w:rFonts w:cstheme="minorHAnsi"/>
        </w:rPr>
        <w:t>τα εξής τρία (3) σημεία:</w:t>
      </w:r>
    </w:p>
    <w:p w:rsidR="00737F19" w:rsidRPr="00F21F16" w:rsidRDefault="00737F19" w:rsidP="00737F19">
      <w:pPr>
        <w:spacing w:after="0" w:line="240" w:lineRule="auto"/>
        <w:jc w:val="both"/>
        <w:rPr>
          <w:rFonts w:cstheme="minorHAnsi"/>
        </w:rPr>
      </w:pPr>
      <w:r w:rsidRPr="00F21F16">
        <w:rPr>
          <w:rFonts w:cstheme="minorHAnsi"/>
        </w:rPr>
        <w:t xml:space="preserve">1. </w:t>
      </w:r>
      <w:r w:rsidR="00076DB7" w:rsidRPr="00F21F16">
        <w:rPr>
          <w:rFonts w:cstheme="minorHAnsi"/>
        </w:rPr>
        <w:t xml:space="preserve"> </w:t>
      </w:r>
      <w:r w:rsidRPr="00F21F16">
        <w:rPr>
          <w:rFonts w:cstheme="minorHAnsi"/>
        </w:rPr>
        <w:t>Γκαράζ Δήμου (οδός Παναγούλη)</w:t>
      </w:r>
    </w:p>
    <w:p w:rsidR="00737F19" w:rsidRPr="00F21F16" w:rsidRDefault="00737F19" w:rsidP="00737F19">
      <w:pPr>
        <w:spacing w:after="0" w:line="240" w:lineRule="auto"/>
        <w:jc w:val="both"/>
        <w:rPr>
          <w:rFonts w:cstheme="minorHAnsi"/>
        </w:rPr>
      </w:pPr>
      <w:r w:rsidRPr="00F21F16">
        <w:rPr>
          <w:rFonts w:cstheme="minorHAnsi"/>
        </w:rPr>
        <w:t>2.  Δημαρχιακό Μέγαρο Αγίας Παρασκευής (Λ.Μεσογείων 415-417)</w:t>
      </w:r>
    </w:p>
    <w:p w:rsidR="00737F19" w:rsidRPr="00F21F16" w:rsidRDefault="00737F19" w:rsidP="00737F19">
      <w:pPr>
        <w:spacing w:after="0" w:line="240" w:lineRule="auto"/>
        <w:jc w:val="both"/>
        <w:rPr>
          <w:rFonts w:cstheme="minorHAnsi"/>
        </w:rPr>
      </w:pPr>
      <w:r w:rsidRPr="00F21F16">
        <w:rPr>
          <w:rFonts w:cstheme="minorHAnsi"/>
        </w:rPr>
        <w:t>3.  Χώρος Λειτουργίας αυτεπιστασίας (Αγίου Ιωάννου).</w:t>
      </w:r>
    </w:p>
    <w:p w:rsidR="00737F19" w:rsidRPr="00F21F16" w:rsidRDefault="00737F19" w:rsidP="00831758">
      <w:pPr>
        <w:spacing w:after="0" w:line="240" w:lineRule="auto"/>
        <w:jc w:val="both"/>
        <w:rPr>
          <w:rFonts w:cstheme="minorHAnsi"/>
        </w:rPr>
      </w:pPr>
    </w:p>
    <w:p w:rsidR="00831758" w:rsidRPr="00F21F16" w:rsidRDefault="000529D8" w:rsidP="00F21F16">
      <w:pPr>
        <w:spacing w:after="0" w:line="240" w:lineRule="auto"/>
        <w:ind w:right="109"/>
        <w:jc w:val="both"/>
        <w:rPr>
          <w:rFonts w:cstheme="minorHAnsi"/>
        </w:rPr>
      </w:pPr>
      <w:r w:rsidRPr="00F21F16">
        <w:rPr>
          <w:rFonts w:cstheme="minorHAnsi"/>
        </w:rPr>
        <w:t xml:space="preserve">Οι ποσότητες </w:t>
      </w:r>
      <w:r w:rsidR="00975702" w:rsidRPr="00F21F16">
        <w:rPr>
          <w:rFonts w:cstheme="minorHAnsi"/>
        </w:rPr>
        <w:t>γάλακτος</w:t>
      </w:r>
      <w:r w:rsidRPr="00F21F16">
        <w:rPr>
          <w:rFonts w:cstheme="minorHAnsi"/>
        </w:rPr>
        <w:t xml:space="preserve"> τόσο συνολικά, όπως αυτές θα αναφέρονται στη σχετική σύμβαση, όσο και αναλυτικά για κάθε ένα σημείο διανομής του προς προμήθεια προϊόντος, θα καθοριστούν με βάση τις αντίστοιχες καταστάσεις δικαιούχων του Δήμου, όπως αυτές θα έχουν προκύψει ως την ημέρα αποστολής της πρόσκλησης για την υπογραφή της σύμβασης από τον προμηθευτή</w:t>
      </w:r>
      <w:r w:rsidR="00831758" w:rsidRPr="00F21F16">
        <w:rPr>
          <w:rFonts w:cstheme="minorHAnsi"/>
        </w:rPr>
        <w:t>.</w:t>
      </w:r>
    </w:p>
    <w:p w:rsidR="00FE4C22" w:rsidRPr="00F21F16" w:rsidRDefault="000529D8" w:rsidP="00F21F16">
      <w:pPr>
        <w:spacing w:after="0" w:line="240" w:lineRule="auto"/>
        <w:ind w:right="109"/>
        <w:jc w:val="both"/>
        <w:rPr>
          <w:rFonts w:cstheme="minorHAnsi"/>
        </w:rPr>
      </w:pPr>
      <w:r w:rsidRPr="00F21F16">
        <w:rPr>
          <w:rFonts w:cstheme="minorHAnsi"/>
        </w:rPr>
        <w:t>Οι ποσότητες αυτές θα μπορούν να μεταβάλλονται με βάση τις πραγματικές ανάγκες του Δήμου και σε χρονικό διάστημα τριών (3) ημερών από την απλή έγγραφη ειδοποίηση τ</w:t>
      </w:r>
      <w:r w:rsidR="00831758" w:rsidRPr="00F21F16">
        <w:rPr>
          <w:rFonts w:cstheme="minorHAnsi"/>
        </w:rPr>
        <w:t xml:space="preserve">ου υπεύθυνου ανά υπηρεσία </w:t>
      </w:r>
      <w:r w:rsidRPr="00F21F16">
        <w:rPr>
          <w:rFonts w:cstheme="minorHAnsi"/>
        </w:rPr>
        <w:t>προς τον</w:t>
      </w:r>
      <w:r w:rsidR="00831758" w:rsidRPr="00F21F16">
        <w:rPr>
          <w:rFonts w:cstheme="minorHAnsi"/>
        </w:rPr>
        <w:t xml:space="preserve"> </w:t>
      </w:r>
      <w:r w:rsidRPr="00F21F16">
        <w:rPr>
          <w:rFonts w:cstheme="minorHAnsi"/>
        </w:rPr>
        <w:t>προμηθευτή όσον αφορά στην κατανομή της αλλά και όσον αφορά γενικότερα στις ημερήσιες ανάγκες</w:t>
      </w:r>
      <w:r w:rsidR="00831758" w:rsidRPr="00F21F16">
        <w:rPr>
          <w:rFonts w:cstheme="minorHAnsi"/>
        </w:rPr>
        <w:t xml:space="preserve"> </w:t>
      </w:r>
      <w:r w:rsidRPr="00F21F16">
        <w:rPr>
          <w:rFonts w:cstheme="minorHAnsi"/>
        </w:rPr>
        <w:t>του Δήμου.</w:t>
      </w:r>
      <w:r w:rsidR="00831758" w:rsidRPr="00F21F16">
        <w:rPr>
          <w:rFonts w:cstheme="minorHAnsi"/>
        </w:rPr>
        <w:t xml:space="preserve"> </w:t>
      </w:r>
      <w:r w:rsidR="00FE4C22" w:rsidRPr="00F21F16">
        <w:rPr>
          <w:rFonts w:cstheme="minorHAnsi"/>
        </w:rPr>
        <w:t xml:space="preserve">Επίσης με </w:t>
      </w:r>
      <w:r w:rsidRPr="00F21F16">
        <w:rPr>
          <w:rFonts w:cstheme="minorHAnsi"/>
        </w:rPr>
        <w:t xml:space="preserve">την υπογραφή </w:t>
      </w:r>
      <w:r w:rsidR="00FE4C22" w:rsidRPr="00F21F16">
        <w:rPr>
          <w:rFonts w:cstheme="minorHAnsi"/>
        </w:rPr>
        <w:t xml:space="preserve">της σύμβασης θα παραδοθούν στον ανάδοχο της προμήθειας </w:t>
      </w:r>
      <w:r w:rsidRPr="00F21F16">
        <w:rPr>
          <w:rFonts w:cstheme="minorHAnsi"/>
        </w:rPr>
        <w:t xml:space="preserve">αναλυτικές καταστάσεις δικαιούχων παροχής γάλακτος, </w:t>
      </w:r>
      <w:r w:rsidR="00FE4C22" w:rsidRPr="00F21F16">
        <w:rPr>
          <w:rFonts w:cstheme="minorHAnsi"/>
        </w:rPr>
        <w:t xml:space="preserve">ανά υπηρεσία και ανά σημείο διανομής, </w:t>
      </w:r>
      <w:r w:rsidRPr="00F21F16">
        <w:rPr>
          <w:rFonts w:cstheme="minorHAnsi"/>
        </w:rPr>
        <w:t>στις οποίες θα φαίνεται ποιοι δικαιούχοι χρειάζονται γάλα πλήρες σε λιπαρά (περιεκτικότητ</w:t>
      </w:r>
      <w:r w:rsidR="00FE4C22" w:rsidRPr="00F21F16">
        <w:rPr>
          <w:rFonts w:cstheme="minorHAnsi"/>
        </w:rPr>
        <w:t>ας 3,55 % με μέγιστη απόκλιση +-</w:t>
      </w:r>
      <w:r w:rsidRPr="00F21F16">
        <w:rPr>
          <w:rFonts w:cstheme="minorHAnsi"/>
        </w:rPr>
        <w:t>0,5 %) και ποιοι δικαιούχοι χρειάζονται, για λόγους υγείας όπως ή δυσλιπιδαιμία, δηλαδή ή</w:t>
      </w:r>
      <w:r w:rsidR="00AA12A6" w:rsidRPr="00F21F16">
        <w:rPr>
          <w:rFonts w:cstheme="minorHAnsi"/>
        </w:rPr>
        <w:t xml:space="preserve"> </w:t>
      </w:r>
      <w:r w:rsidRPr="00F21F16">
        <w:rPr>
          <w:rFonts w:cstheme="minorHAnsi"/>
        </w:rPr>
        <w:t>παρουσία αυξημένων επιπέδων χοληστερόλης και τριγλυκεριδίων στο αίμα, γάλα χαμηλής περιεκτικότητας σε λιπαρά (περιεκτικότητ</w:t>
      </w:r>
      <w:r w:rsidR="00FE4C22" w:rsidRPr="00F21F16">
        <w:rPr>
          <w:rFonts w:cstheme="minorHAnsi"/>
        </w:rPr>
        <w:t>ας 1,55 % με μέγιστη απόκλιση +-</w:t>
      </w:r>
      <w:r w:rsidRPr="00F21F16">
        <w:rPr>
          <w:rFonts w:cstheme="minorHAnsi"/>
        </w:rPr>
        <w:t>0,5 %, αντίστοιχα).</w:t>
      </w:r>
    </w:p>
    <w:p w:rsidR="000529D8" w:rsidRPr="00F21F16" w:rsidRDefault="000529D8" w:rsidP="00F21F16">
      <w:pPr>
        <w:spacing w:after="0" w:line="240" w:lineRule="auto"/>
        <w:ind w:right="109"/>
        <w:jc w:val="both"/>
        <w:rPr>
          <w:rFonts w:cstheme="minorHAnsi"/>
        </w:rPr>
      </w:pPr>
      <w:r w:rsidRPr="00F21F16">
        <w:rPr>
          <w:rFonts w:cstheme="minorHAnsi"/>
        </w:rPr>
        <w:t xml:space="preserve">Με βάση αυτές τις καταστάσεις θα μπορεί ο προμηθευτής να παραδίδει την ακριβή ποσότητα γάλακτος πλήρους σε λιπαρά ή χαμηλής περιεκτικότητας σε λιπαρά σε καθένα από τα </w:t>
      </w:r>
      <w:r w:rsidR="00FE4C22" w:rsidRPr="00F21F16">
        <w:rPr>
          <w:rFonts w:cstheme="minorHAnsi"/>
        </w:rPr>
        <w:t xml:space="preserve">τρία </w:t>
      </w:r>
      <w:r w:rsidRPr="00F21F16">
        <w:rPr>
          <w:rFonts w:cstheme="minorHAnsi"/>
        </w:rPr>
        <w:t>(</w:t>
      </w:r>
      <w:r w:rsidR="00FE4C22" w:rsidRPr="00F21F16">
        <w:rPr>
          <w:rFonts w:cstheme="minorHAnsi"/>
        </w:rPr>
        <w:t>3</w:t>
      </w:r>
      <w:r w:rsidRPr="00F21F16">
        <w:rPr>
          <w:rFonts w:cstheme="minorHAnsi"/>
        </w:rPr>
        <w:t>) παραπάνω σημεία παράδοσης.</w:t>
      </w:r>
    </w:p>
    <w:p w:rsidR="000529D8" w:rsidRPr="00F21F16" w:rsidRDefault="000529D8" w:rsidP="00F21F16">
      <w:pPr>
        <w:spacing w:after="0" w:line="240" w:lineRule="auto"/>
        <w:ind w:right="109"/>
        <w:jc w:val="both"/>
        <w:rPr>
          <w:rFonts w:cstheme="minorHAnsi"/>
        </w:rPr>
      </w:pPr>
      <w:r w:rsidRPr="00F21F16">
        <w:rPr>
          <w:rFonts w:cstheme="minorHAnsi"/>
        </w:rPr>
        <w:t>Ο αριθμός των δικαιούχων είτε για γάλα πλήρες σε λιπαρά ή για γάλα χαμηλής περιεκτ</w:t>
      </w:r>
      <w:r w:rsidR="00FE4C22" w:rsidRPr="00F21F16">
        <w:rPr>
          <w:rFonts w:cstheme="minorHAnsi"/>
        </w:rPr>
        <w:t>ικότητας σε λιπαρά θα μπορεί να μεταβάλλεται κάθε δύο (2) μήνες.</w:t>
      </w:r>
      <w:r w:rsidR="00AA12A6" w:rsidRPr="00F21F16">
        <w:rPr>
          <w:rFonts w:cstheme="minorHAnsi"/>
        </w:rPr>
        <w:t xml:space="preserve"> </w:t>
      </w:r>
      <w:r w:rsidR="00FE4C22" w:rsidRPr="00F21F16">
        <w:rPr>
          <w:rFonts w:cstheme="minorHAnsi"/>
        </w:rPr>
        <w:t xml:space="preserve">Τα σχετικά αιτήματα για </w:t>
      </w:r>
      <w:r w:rsidRPr="00F21F16">
        <w:rPr>
          <w:rFonts w:cstheme="minorHAnsi"/>
        </w:rPr>
        <w:t>μεταβολή</w:t>
      </w:r>
      <w:r w:rsidR="00AA12A6" w:rsidRPr="00F21F16">
        <w:rPr>
          <w:rFonts w:cstheme="minorHAnsi"/>
        </w:rPr>
        <w:t xml:space="preserve"> </w:t>
      </w:r>
      <w:r w:rsidRPr="00F21F16">
        <w:rPr>
          <w:rFonts w:cstheme="minorHAnsi"/>
        </w:rPr>
        <w:t>των</w:t>
      </w:r>
      <w:r w:rsidR="00FE4C22" w:rsidRPr="00F21F16">
        <w:rPr>
          <w:rFonts w:cstheme="minorHAnsi"/>
        </w:rPr>
        <w:t xml:space="preserve"> </w:t>
      </w:r>
      <w:r w:rsidRPr="00F21F16">
        <w:rPr>
          <w:rFonts w:cstheme="minorHAnsi"/>
        </w:rPr>
        <w:t xml:space="preserve">καταστάσεων για το επόμενο </w:t>
      </w:r>
      <w:r w:rsidR="001476A1" w:rsidRPr="00F21F16">
        <w:rPr>
          <w:rFonts w:cstheme="minorHAnsi"/>
        </w:rPr>
        <w:t>δί</w:t>
      </w:r>
      <w:r w:rsidRPr="00F21F16">
        <w:rPr>
          <w:rFonts w:cstheme="minorHAnsi"/>
        </w:rPr>
        <w:t>μηνο θα πρέπει να παραδίδονται έγκαιρα στο Τμήμα Προμηθειών, ώστε ο</w:t>
      </w:r>
      <w:r w:rsidR="00FE4C22" w:rsidRPr="00F21F16">
        <w:rPr>
          <w:rFonts w:cstheme="minorHAnsi"/>
        </w:rPr>
        <w:t xml:space="preserve"> </w:t>
      </w:r>
      <w:r w:rsidRPr="00F21F16">
        <w:rPr>
          <w:rFonts w:cstheme="minorHAnsi"/>
        </w:rPr>
        <w:t xml:space="preserve">προμηθευτής να είναι δυνατόν να αντεπεξέλθει και να παραδώσει τις σύμφωνες με αυτές ποσότητες σε κάθε σημείο διανομής από την πρώτη εργάσιμη ημέρα του νέου </w:t>
      </w:r>
      <w:r w:rsidR="00FE4C22" w:rsidRPr="00F21F16">
        <w:rPr>
          <w:rFonts w:cstheme="minorHAnsi"/>
        </w:rPr>
        <w:t>διμήνου</w:t>
      </w:r>
      <w:r w:rsidRPr="00F21F16">
        <w:rPr>
          <w:rFonts w:cstheme="minorHAnsi"/>
        </w:rPr>
        <w:t>.</w:t>
      </w:r>
    </w:p>
    <w:p w:rsidR="00402188" w:rsidRPr="00F21F16" w:rsidRDefault="00402188" w:rsidP="00F21F16">
      <w:pPr>
        <w:spacing w:after="0" w:line="240" w:lineRule="auto"/>
        <w:ind w:right="109"/>
        <w:jc w:val="both"/>
        <w:rPr>
          <w:rFonts w:cstheme="minorHAnsi"/>
        </w:rPr>
      </w:pPr>
      <w:r w:rsidRPr="00F21F16">
        <w:rPr>
          <w:rFonts w:cstheme="minorHAnsi"/>
        </w:rPr>
        <w:t>Σημειώνεται εδώ ότι ο Δήμος διατηρεί το δικαίωμα να επαυξάνει ή να μειώνει, όταν και εφόσον κρίνει τούτο ως αναγκαίο, την ποσότητα του προς προμήθεια είδους, του αναδόχου, εφόσον οι τροποποιήσεις στο σύνολό τους δεν θα υπερβαίνουν τη συνολική συμβατική δαπάνη.</w:t>
      </w:r>
    </w:p>
    <w:p w:rsidR="00FE4C22" w:rsidRPr="00F21F16" w:rsidRDefault="000529D8" w:rsidP="00FE4C22">
      <w:pPr>
        <w:spacing w:after="0" w:line="240" w:lineRule="auto"/>
        <w:jc w:val="both"/>
        <w:rPr>
          <w:rFonts w:cstheme="minorHAnsi"/>
        </w:rPr>
      </w:pPr>
      <w:r w:rsidRPr="00F21F16">
        <w:rPr>
          <w:rFonts w:cstheme="minorHAnsi"/>
        </w:rPr>
        <w:t>Το γάλα, το οποίο θα παραδίδεται</w:t>
      </w:r>
      <w:r w:rsidR="00FE4C22" w:rsidRPr="00F21F16">
        <w:rPr>
          <w:rFonts w:cstheme="minorHAnsi"/>
        </w:rPr>
        <w:t xml:space="preserve"> στα προαναφερόμενα τρία σημεία</w:t>
      </w:r>
      <w:r w:rsidRPr="00F21F16">
        <w:rPr>
          <w:rFonts w:cstheme="minorHAnsi"/>
        </w:rPr>
        <w:t>, θα διατηρείται μέχρι να παραδοθεί</w:t>
      </w:r>
      <w:r w:rsidR="004F49B3" w:rsidRPr="00F21F16">
        <w:rPr>
          <w:rFonts w:cstheme="minorHAnsi"/>
        </w:rPr>
        <w:t xml:space="preserve"> στους δικαιούχους σε κατάλληλους ψυκτικούς θαλάμους</w:t>
      </w:r>
      <w:r w:rsidRPr="00F21F16">
        <w:rPr>
          <w:rFonts w:cstheme="minorHAnsi"/>
        </w:rPr>
        <w:t xml:space="preserve">, που θα εγκαταστήσει και θα συντηρεί ο προμηθευτής, </w:t>
      </w:r>
      <w:r w:rsidR="001476A1" w:rsidRPr="00F21F16">
        <w:rPr>
          <w:rFonts w:cstheme="minorHAnsi"/>
        </w:rPr>
        <w:t>οι οποίοι</w:t>
      </w:r>
      <w:r w:rsidRPr="00F21F16">
        <w:rPr>
          <w:rFonts w:cstheme="minorHAnsi"/>
        </w:rPr>
        <w:t xml:space="preserve"> θα π</w:t>
      </w:r>
      <w:r w:rsidR="004F49B3" w:rsidRPr="00F21F16">
        <w:rPr>
          <w:rFonts w:cstheme="minorHAnsi"/>
        </w:rPr>
        <w:t>ρέπει οπωσδήποτε να κλειδώνουν (</w:t>
      </w:r>
      <w:r w:rsidR="001476A1" w:rsidRPr="00F21F16">
        <w:rPr>
          <w:rFonts w:cstheme="minorHAnsi"/>
        </w:rPr>
        <w:t xml:space="preserve">ο ανάδοχος </w:t>
      </w:r>
      <w:r w:rsidR="004F49B3" w:rsidRPr="00F21F16">
        <w:rPr>
          <w:rFonts w:cstheme="minorHAnsi"/>
        </w:rPr>
        <w:t>θα διαθέσει και τουλάχιστον ένα (1) κλειδί ανά ψυκτικό θάλαμο στην Υπηρεσία).</w:t>
      </w:r>
    </w:p>
    <w:p w:rsidR="000943CC" w:rsidRDefault="000943CC" w:rsidP="00FE4C22">
      <w:pPr>
        <w:spacing w:after="0" w:line="240" w:lineRule="auto"/>
        <w:jc w:val="both"/>
        <w:rPr>
          <w:rFonts w:cstheme="minorHAnsi"/>
        </w:rPr>
      </w:pPr>
    </w:p>
    <w:p w:rsidR="000943CC" w:rsidRDefault="000943CC" w:rsidP="00FE4C22">
      <w:pPr>
        <w:spacing w:after="0" w:line="240" w:lineRule="auto"/>
        <w:jc w:val="both"/>
        <w:rPr>
          <w:rFonts w:cstheme="minorHAnsi"/>
        </w:rPr>
      </w:pPr>
    </w:p>
    <w:p w:rsidR="00FE4C22" w:rsidRPr="00F21F16" w:rsidRDefault="00FE4C22" w:rsidP="00FE4C22">
      <w:pPr>
        <w:spacing w:after="0" w:line="240" w:lineRule="auto"/>
        <w:jc w:val="both"/>
        <w:rPr>
          <w:rFonts w:cstheme="minorHAnsi"/>
        </w:rPr>
      </w:pPr>
      <w:r w:rsidRPr="00F21F16">
        <w:rPr>
          <w:rFonts w:cstheme="minorHAnsi"/>
        </w:rPr>
        <w:t xml:space="preserve">Ο προσφέρων θα πρέπει καταθέσει υπεύθυνη δήλωση </w:t>
      </w:r>
      <w:r w:rsidRPr="00F21F16">
        <w:rPr>
          <w:rFonts w:cstheme="minorHAnsi"/>
          <w:b/>
        </w:rPr>
        <w:t xml:space="preserve">επί ποινή αποκλεισμού </w:t>
      </w:r>
      <w:r w:rsidRPr="00F21F16">
        <w:rPr>
          <w:rFonts w:cstheme="minorHAnsi"/>
        </w:rPr>
        <w:t>στην οποία θα δηλώνει:</w:t>
      </w:r>
    </w:p>
    <w:p w:rsidR="00FE4C22" w:rsidRPr="00F21F16" w:rsidRDefault="00FE4C22" w:rsidP="00FE4C22">
      <w:pPr>
        <w:spacing w:after="0" w:line="240" w:lineRule="auto"/>
        <w:jc w:val="both"/>
        <w:rPr>
          <w:rFonts w:cstheme="minorHAnsi"/>
        </w:rPr>
      </w:pPr>
      <w:r w:rsidRPr="00F21F16">
        <w:rPr>
          <w:rFonts w:cstheme="minorHAnsi"/>
        </w:rPr>
        <w:t xml:space="preserve">Α) Ότι θα εγκαταστήσει και θα </w:t>
      </w:r>
      <w:r w:rsidR="000529D8" w:rsidRPr="00F21F16">
        <w:rPr>
          <w:rFonts w:cstheme="minorHAnsi"/>
        </w:rPr>
        <w:t xml:space="preserve">συντηρεί </w:t>
      </w:r>
      <w:r w:rsidR="004F49B3" w:rsidRPr="00F21F16">
        <w:rPr>
          <w:rFonts w:cstheme="minorHAnsi"/>
        </w:rPr>
        <w:t>τους ψυκτικούς θαλάμους</w:t>
      </w:r>
    </w:p>
    <w:p w:rsidR="000529D8" w:rsidRPr="00F21F16" w:rsidRDefault="00FE4C22" w:rsidP="00FE4C22">
      <w:pPr>
        <w:spacing w:after="0" w:line="240" w:lineRule="auto"/>
        <w:jc w:val="both"/>
        <w:rPr>
          <w:rFonts w:cstheme="minorHAnsi"/>
        </w:rPr>
      </w:pPr>
      <w:r w:rsidRPr="00F21F16">
        <w:rPr>
          <w:rFonts w:cstheme="minorHAnsi"/>
        </w:rPr>
        <w:t xml:space="preserve">Β) </w:t>
      </w:r>
      <w:r w:rsidR="004F49B3" w:rsidRPr="00F21F16">
        <w:rPr>
          <w:rFonts w:cstheme="minorHAnsi"/>
        </w:rPr>
        <w:t xml:space="preserve">Οι ψυκτικοί θάλαμοι θα είναι κατάλληλοι </w:t>
      </w:r>
      <w:r w:rsidRPr="00F21F16">
        <w:rPr>
          <w:rFonts w:cstheme="minorHAnsi"/>
        </w:rPr>
        <w:t xml:space="preserve">για τη συντήρηση του γάλατος και θα διαθέτουν </w:t>
      </w:r>
      <w:r w:rsidR="004F49B3" w:rsidRPr="00F21F16">
        <w:rPr>
          <w:rFonts w:cstheme="minorHAnsi"/>
        </w:rPr>
        <w:t>ασφαλές κλείδωμα.</w:t>
      </w:r>
    </w:p>
    <w:p w:rsidR="000529D8" w:rsidRPr="00F21F16" w:rsidRDefault="000529D8" w:rsidP="00FE4C22">
      <w:pPr>
        <w:spacing w:after="0" w:line="240" w:lineRule="auto"/>
        <w:jc w:val="both"/>
        <w:rPr>
          <w:rFonts w:cstheme="minorHAnsi"/>
        </w:rPr>
      </w:pPr>
      <w:r w:rsidRPr="00F21F16">
        <w:rPr>
          <w:rFonts w:cstheme="minorHAnsi"/>
        </w:rPr>
        <w:t>Η καθημερινή αναγκαία ποσότητα γάλακτος θα παραδίδεται στο Δήμο από τον προμηθευτή στις πρώτες εργάσιμες ώρες κάθε ημέρας</w:t>
      </w:r>
      <w:r w:rsidR="004F49B3" w:rsidRPr="00F21F16">
        <w:rPr>
          <w:rFonts w:cstheme="minorHAnsi"/>
        </w:rPr>
        <w:t xml:space="preserve"> (</w:t>
      </w:r>
      <w:r w:rsidR="00E60961" w:rsidRPr="00F21F16">
        <w:rPr>
          <w:rFonts w:cstheme="minorHAnsi"/>
        </w:rPr>
        <w:t xml:space="preserve">το αργότερο έως τις </w:t>
      </w:r>
      <w:r w:rsidR="004F49B3" w:rsidRPr="00F21F16">
        <w:rPr>
          <w:rFonts w:cstheme="minorHAnsi"/>
        </w:rPr>
        <w:t>9:00</w:t>
      </w:r>
      <w:r w:rsidR="006B18CB" w:rsidRPr="00F21F16">
        <w:rPr>
          <w:rFonts w:cstheme="minorHAnsi"/>
        </w:rPr>
        <w:t xml:space="preserve"> π.μ.</w:t>
      </w:r>
      <w:r w:rsidR="004F49B3" w:rsidRPr="00F21F16">
        <w:rPr>
          <w:rFonts w:cstheme="minorHAnsi"/>
        </w:rPr>
        <w:t>)</w:t>
      </w:r>
      <w:r w:rsidRPr="00F21F16">
        <w:rPr>
          <w:rFonts w:cstheme="minorHAnsi"/>
        </w:rPr>
        <w:t>, ώστε να παραδίδεται έγκαιρα στους δικαιούχους</w:t>
      </w:r>
      <w:r w:rsidR="00B33082" w:rsidRPr="00F21F16">
        <w:rPr>
          <w:rFonts w:cstheme="minorHAnsi"/>
        </w:rPr>
        <w:t>. Στην</w:t>
      </w:r>
      <w:r w:rsidR="00FE4C22" w:rsidRPr="00F21F16">
        <w:rPr>
          <w:rFonts w:cstheme="minorHAnsi"/>
        </w:rPr>
        <w:t xml:space="preserve"> </w:t>
      </w:r>
      <w:r w:rsidRPr="00F21F16">
        <w:rPr>
          <w:rFonts w:cstheme="minorHAnsi"/>
        </w:rPr>
        <w:t>παράδοση</w:t>
      </w:r>
      <w:r w:rsidR="00AA12A6" w:rsidRPr="00F21F16">
        <w:rPr>
          <w:rFonts w:cstheme="minorHAnsi"/>
        </w:rPr>
        <w:t xml:space="preserve"> </w:t>
      </w:r>
      <w:r w:rsidRPr="00F21F16">
        <w:rPr>
          <w:rFonts w:cstheme="minorHAnsi"/>
        </w:rPr>
        <w:t>του</w:t>
      </w:r>
      <w:r w:rsidR="00AA12A6" w:rsidRPr="00F21F16">
        <w:rPr>
          <w:rFonts w:cstheme="minorHAnsi"/>
        </w:rPr>
        <w:t xml:space="preserve"> </w:t>
      </w:r>
      <w:r w:rsidRPr="00F21F16">
        <w:rPr>
          <w:rFonts w:cstheme="minorHAnsi"/>
        </w:rPr>
        <w:t>γάλακτος</w:t>
      </w:r>
      <w:r w:rsidR="00AA12A6" w:rsidRPr="00F21F16">
        <w:rPr>
          <w:rFonts w:cstheme="minorHAnsi"/>
        </w:rPr>
        <w:t xml:space="preserve"> </w:t>
      </w:r>
      <w:r w:rsidRPr="00F21F16">
        <w:rPr>
          <w:rFonts w:cstheme="minorHAnsi"/>
        </w:rPr>
        <w:t>θα</w:t>
      </w:r>
      <w:r w:rsidR="00AA12A6" w:rsidRPr="00F21F16">
        <w:rPr>
          <w:rFonts w:cstheme="minorHAnsi"/>
        </w:rPr>
        <w:t xml:space="preserve"> </w:t>
      </w:r>
      <w:r w:rsidRPr="00F21F16">
        <w:rPr>
          <w:rFonts w:cstheme="minorHAnsi"/>
        </w:rPr>
        <w:t>περ</w:t>
      </w:r>
      <w:r w:rsidR="00FE4C22" w:rsidRPr="00F21F16">
        <w:rPr>
          <w:rFonts w:cstheme="minorHAnsi"/>
        </w:rPr>
        <w:t>ιλαμβάνε</w:t>
      </w:r>
      <w:r w:rsidR="00B33082" w:rsidRPr="00F21F16">
        <w:rPr>
          <w:rFonts w:cstheme="minorHAnsi"/>
        </w:rPr>
        <w:t>τα</w:t>
      </w:r>
      <w:r w:rsidR="00FE4C22" w:rsidRPr="00F21F16">
        <w:rPr>
          <w:rFonts w:cstheme="minorHAnsi"/>
        </w:rPr>
        <w:t xml:space="preserve">ι και </w:t>
      </w:r>
      <w:r w:rsidR="00B33082" w:rsidRPr="00F21F16">
        <w:rPr>
          <w:rFonts w:cstheme="minorHAnsi"/>
        </w:rPr>
        <w:t xml:space="preserve">η </w:t>
      </w:r>
      <w:r w:rsidRPr="00F21F16">
        <w:rPr>
          <w:rFonts w:cstheme="minorHAnsi"/>
        </w:rPr>
        <w:t>τοποθέτηση</w:t>
      </w:r>
      <w:r w:rsidR="00AA12A6" w:rsidRPr="00F21F16">
        <w:rPr>
          <w:rFonts w:cstheme="minorHAnsi"/>
        </w:rPr>
        <w:t xml:space="preserve"> </w:t>
      </w:r>
      <w:r w:rsidRPr="00F21F16">
        <w:rPr>
          <w:rFonts w:cstheme="minorHAnsi"/>
        </w:rPr>
        <w:t>του</w:t>
      </w:r>
      <w:r w:rsidR="00AA12A6" w:rsidRPr="00F21F16">
        <w:rPr>
          <w:rFonts w:cstheme="minorHAnsi"/>
        </w:rPr>
        <w:t xml:space="preserve"> </w:t>
      </w:r>
      <w:r w:rsidR="00B33082" w:rsidRPr="00F21F16">
        <w:rPr>
          <w:rFonts w:cstheme="minorHAnsi"/>
        </w:rPr>
        <w:t xml:space="preserve">των φιαλών </w:t>
      </w:r>
      <w:r w:rsidRPr="00F21F16">
        <w:rPr>
          <w:rFonts w:cstheme="minorHAnsi"/>
        </w:rPr>
        <w:t xml:space="preserve">αντίστοιχα </w:t>
      </w:r>
      <w:r w:rsidR="00B33082" w:rsidRPr="00F21F16">
        <w:rPr>
          <w:rFonts w:cstheme="minorHAnsi"/>
        </w:rPr>
        <w:t xml:space="preserve">στους προαναφερόμενους ψυκτικούς θαλάμους </w:t>
      </w:r>
      <w:r w:rsidRPr="00F21F16">
        <w:rPr>
          <w:rFonts w:cstheme="minorHAnsi"/>
        </w:rPr>
        <w:t>από</w:t>
      </w:r>
      <w:r w:rsidR="00AA12A6" w:rsidRPr="00F21F16">
        <w:rPr>
          <w:rFonts w:cstheme="minorHAnsi"/>
        </w:rPr>
        <w:t xml:space="preserve"> </w:t>
      </w:r>
      <w:r w:rsidRPr="00F21F16">
        <w:rPr>
          <w:rFonts w:cstheme="minorHAnsi"/>
        </w:rPr>
        <w:t>τους</w:t>
      </w:r>
      <w:r w:rsidR="00AA12A6" w:rsidRPr="00F21F16">
        <w:rPr>
          <w:rFonts w:cstheme="minorHAnsi"/>
        </w:rPr>
        <w:t xml:space="preserve"> </w:t>
      </w:r>
      <w:r w:rsidRPr="00F21F16">
        <w:rPr>
          <w:rFonts w:cstheme="minorHAnsi"/>
        </w:rPr>
        <w:t xml:space="preserve">εργαζόμενους </w:t>
      </w:r>
      <w:r w:rsidR="00FE4C22" w:rsidRPr="00F21F16">
        <w:rPr>
          <w:rFonts w:cstheme="minorHAnsi"/>
        </w:rPr>
        <w:t xml:space="preserve">του προμηθευτή που το </w:t>
      </w:r>
      <w:r w:rsidRPr="00F21F16">
        <w:rPr>
          <w:rFonts w:cstheme="minorHAnsi"/>
        </w:rPr>
        <w:t>παραδίδουν.</w:t>
      </w:r>
      <w:r w:rsidR="00AA12A6" w:rsidRPr="00F21F16">
        <w:rPr>
          <w:rFonts w:cstheme="minorHAnsi"/>
        </w:rPr>
        <w:t xml:space="preserve"> </w:t>
      </w:r>
      <w:r w:rsidRPr="00F21F16">
        <w:rPr>
          <w:rFonts w:cstheme="minorHAnsi"/>
        </w:rPr>
        <w:t>Ειδική</w:t>
      </w:r>
      <w:r w:rsidR="00FE4C22" w:rsidRPr="00F21F16">
        <w:rPr>
          <w:rFonts w:cstheme="minorHAnsi"/>
        </w:rPr>
        <w:t xml:space="preserve"> </w:t>
      </w:r>
      <w:r w:rsidRPr="00F21F16">
        <w:rPr>
          <w:rFonts w:cstheme="minorHAnsi"/>
        </w:rPr>
        <w:t xml:space="preserve">ρύθμιση θα γίνει για τους εργαζόμενους </w:t>
      </w:r>
      <w:r w:rsidR="001D50C9" w:rsidRPr="00F21F16">
        <w:rPr>
          <w:rFonts w:cstheme="minorHAnsi"/>
        </w:rPr>
        <w:t xml:space="preserve">των συνεργείων </w:t>
      </w:r>
      <w:r w:rsidRPr="00F21F16">
        <w:rPr>
          <w:rFonts w:cstheme="minorHAnsi"/>
        </w:rPr>
        <w:t>ώστε όσοι εργάζονται την Κυριακή, να παραλαμβάνουν το γάλα το πρωί της επόμενης Δευτέρας, ενώ όσοι εργάζονται Σάββατο, να παραλαμβάνουν το γάλα το πρωί της προηγούμενης Παρασκευής.</w:t>
      </w:r>
    </w:p>
    <w:p w:rsidR="000529D8" w:rsidRPr="00F21F16" w:rsidRDefault="000529D8" w:rsidP="00FE4C22">
      <w:pPr>
        <w:spacing w:after="0" w:line="240" w:lineRule="auto"/>
        <w:jc w:val="both"/>
        <w:rPr>
          <w:rFonts w:cstheme="minorHAnsi"/>
        </w:rPr>
      </w:pPr>
      <w:r w:rsidRPr="00F21F16">
        <w:rPr>
          <w:rFonts w:cstheme="minorHAnsi"/>
        </w:rPr>
        <w:t xml:space="preserve">Υποχρεωτικά, η ημερομηνία λήξης του γάλακτος που θα παραδίδεται από τον προμηθευτή δεν θα αντιστοιχεί σε χρονικό διάστημα μικρότερο των </w:t>
      </w:r>
      <w:r w:rsidR="00FC1613" w:rsidRPr="00F21F16">
        <w:rPr>
          <w:rFonts w:cstheme="minorHAnsi"/>
        </w:rPr>
        <w:t>τριών</w:t>
      </w:r>
      <w:r w:rsidRPr="00F21F16">
        <w:rPr>
          <w:rFonts w:cstheme="minorHAnsi"/>
        </w:rPr>
        <w:t xml:space="preserve"> (</w:t>
      </w:r>
      <w:r w:rsidR="00FC1613" w:rsidRPr="00F21F16">
        <w:rPr>
          <w:rFonts w:cstheme="minorHAnsi"/>
        </w:rPr>
        <w:t>3</w:t>
      </w:r>
      <w:r w:rsidRPr="00F21F16">
        <w:rPr>
          <w:rFonts w:cstheme="minorHAnsi"/>
        </w:rPr>
        <w:t>) ημερών από την ημέρα παραλαβής του από το Δήμο. Για πα</w:t>
      </w:r>
      <w:r w:rsidR="00B33082" w:rsidRPr="00F21F16">
        <w:rPr>
          <w:rFonts w:cstheme="minorHAnsi"/>
        </w:rPr>
        <w:t xml:space="preserve">ράδειγμα, αν το γάλα παραδοθεί την </w:t>
      </w:r>
      <w:r w:rsidR="00FE4C22" w:rsidRPr="00F21F16">
        <w:rPr>
          <w:rFonts w:cstheme="minorHAnsi"/>
        </w:rPr>
        <w:t>01</w:t>
      </w:r>
      <w:r w:rsidRPr="00F21F16">
        <w:rPr>
          <w:rFonts w:cstheme="minorHAnsi"/>
        </w:rPr>
        <w:t>/</w:t>
      </w:r>
      <w:r w:rsidR="00FE4C22" w:rsidRPr="00F21F16">
        <w:rPr>
          <w:rFonts w:cstheme="minorHAnsi"/>
        </w:rPr>
        <w:t>09</w:t>
      </w:r>
      <w:r w:rsidRPr="00F21F16">
        <w:rPr>
          <w:rFonts w:cstheme="minorHAnsi"/>
        </w:rPr>
        <w:t xml:space="preserve">/2015, η ημερομηνία λήξης δεν πρέπει να είναι προγενέστερη της </w:t>
      </w:r>
      <w:r w:rsidR="00FE4C22" w:rsidRPr="00F21F16">
        <w:rPr>
          <w:rFonts w:cstheme="minorHAnsi"/>
        </w:rPr>
        <w:t>0</w:t>
      </w:r>
      <w:r w:rsidR="00FC1613" w:rsidRPr="00F21F16">
        <w:rPr>
          <w:rFonts w:cstheme="minorHAnsi"/>
        </w:rPr>
        <w:t>4</w:t>
      </w:r>
      <w:r w:rsidR="00FE4C22" w:rsidRPr="00F21F16">
        <w:rPr>
          <w:rFonts w:cstheme="minorHAnsi"/>
        </w:rPr>
        <w:t>/09/2015.</w:t>
      </w:r>
    </w:p>
    <w:p w:rsidR="00402188" w:rsidRDefault="00402188" w:rsidP="00FE4C22">
      <w:pPr>
        <w:spacing w:after="0" w:line="240" w:lineRule="auto"/>
        <w:jc w:val="both"/>
        <w:rPr>
          <w:rFonts w:cstheme="minorHAnsi"/>
        </w:rPr>
      </w:pPr>
    </w:p>
    <w:p w:rsidR="000943CC" w:rsidRPr="00F21F16" w:rsidRDefault="000943CC" w:rsidP="00FE4C22">
      <w:pPr>
        <w:spacing w:after="0" w:line="240" w:lineRule="auto"/>
        <w:jc w:val="both"/>
        <w:rPr>
          <w:rFonts w:cstheme="minorHAnsi"/>
        </w:rPr>
      </w:pPr>
    </w:p>
    <w:p w:rsidR="000529D8" w:rsidRPr="00F21F16" w:rsidRDefault="000529D8" w:rsidP="00831758">
      <w:pPr>
        <w:spacing w:after="0" w:line="240" w:lineRule="auto"/>
        <w:rPr>
          <w:rFonts w:cstheme="minorHAnsi"/>
          <w:b/>
        </w:rPr>
      </w:pPr>
      <w:r w:rsidRPr="00F21F16">
        <w:rPr>
          <w:rFonts w:cstheme="minorHAnsi"/>
          <w:b/>
        </w:rPr>
        <w:t xml:space="preserve">ΑΡΘΡΟ </w:t>
      </w:r>
      <w:r w:rsidR="00EE1A36" w:rsidRPr="00F21F16">
        <w:rPr>
          <w:rFonts w:cstheme="minorHAnsi"/>
          <w:b/>
        </w:rPr>
        <w:t>8</w:t>
      </w:r>
      <w:r w:rsidRPr="00F21F16">
        <w:rPr>
          <w:rFonts w:cstheme="minorHAnsi"/>
          <w:b/>
          <w:vertAlign w:val="superscript"/>
        </w:rPr>
        <w:t xml:space="preserve"> ο</w:t>
      </w:r>
      <w:r w:rsidRPr="00F21F16">
        <w:rPr>
          <w:rFonts w:cstheme="minorHAnsi"/>
          <w:b/>
        </w:rPr>
        <w:t>: Παραλαβή του γάλακτος</w:t>
      </w:r>
      <w:r w:rsidR="00DC56AD" w:rsidRPr="00F21F16">
        <w:rPr>
          <w:rFonts w:cstheme="minorHAnsi"/>
          <w:b/>
        </w:rPr>
        <w:t xml:space="preserve"> - αντικατάσταση</w:t>
      </w:r>
    </w:p>
    <w:p w:rsidR="000529D8" w:rsidRPr="00F21F16" w:rsidRDefault="000529D8" w:rsidP="00FE4C22">
      <w:pPr>
        <w:spacing w:after="0" w:line="240" w:lineRule="auto"/>
        <w:jc w:val="both"/>
        <w:rPr>
          <w:rFonts w:cstheme="minorHAnsi"/>
        </w:rPr>
      </w:pPr>
      <w:r w:rsidRPr="00F21F16">
        <w:rPr>
          <w:rFonts w:cstheme="minorHAnsi"/>
        </w:rPr>
        <w:t xml:space="preserve">Η </w:t>
      </w:r>
      <w:r w:rsidR="00FE4C22" w:rsidRPr="00F21F16">
        <w:rPr>
          <w:rFonts w:cstheme="minorHAnsi"/>
        </w:rPr>
        <w:t xml:space="preserve">προσωρινή </w:t>
      </w:r>
      <w:r w:rsidRPr="00F21F16">
        <w:rPr>
          <w:rFonts w:cstheme="minorHAnsi"/>
        </w:rPr>
        <w:t xml:space="preserve">παραλαβή του γάλακτος </w:t>
      </w:r>
      <w:r w:rsidR="00FE4C22" w:rsidRPr="00F21F16">
        <w:rPr>
          <w:rFonts w:cstheme="minorHAnsi"/>
        </w:rPr>
        <w:t xml:space="preserve">θα </w:t>
      </w:r>
      <w:r w:rsidR="005B5039" w:rsidRPr="00F21F16">
        <w:rPr>
          <w:rFonts w:cstheme="minorHAnsi"/>
        </w:rPr>
        <w:t>δι</w:t>
      </w:r>
      <w:r w:rsidRPr="00F21F16">
        <w:rPr>
          <w:rFonts w:cstheme="minorHAnsi"/>
        </w:rPr>
        <w:t xml:space="preserve">ενεργείται </w:t>
      </w:r>
      <w:r w:rsidR="00FE4C22" w:rsidRPr="00F21F16">
        <w:rPr>
          <w:rFonts w:cstheme="minorHAnsi"/>
        </w:rPr>
        <w:t>από τον ορισμένο από το Δήμο υπάλληλο σε κάθε σημείο παράδοσης</w:t>
      </w:r>
      <w:r w:rsidR="005B5039" w:rsidRPr="00F21F16">
        <w:rPr>
          <w:rFonts w:cstheme="minorHAnsi"/>
        </w:rPr>
        <w:t xml:space="preserve"> παρουσία του</w:t>
      </w:r>
      <w:r w:rsidR="00D633EF" w:rsidRPr="00F21F16">
        <w:rPr>
          <w:rFonts w:cstheme="minorHAnsi"/>
        </w:rPr>
        <w:t xml:space="preserve"> υπαλλήλου του </w:t>
      </w:r>
      <w:r w:rsidR="005B5039" w:rsidRPr="00F21F16">
        <w:rPr>
          <w:rFonts w:cstheme="minorHAnsi"/>
        </w:rPr>
        <w:t>αναδόχου</w:t>
      </w:r>
      <w:r w:rsidR="00FE4C22" w:rsidRPr="00F21F16">
        <w:rPr>
          <w:rFonts w:cstheme="minorHAnsi"/>
        </w:rPr>
        <w:t>.</w:t>
      </w:r>
      <w:r w:rsidR="00AA12A6" w:rsidRPr="00F21F16">
        <w:rPr>
          <w:rFonts w:cstheme="minorHAnsi"/>
        </w:rPr>
        <w:t xml:space="preserve"> </w:t>
      </w:r>
      <w:r w:rsidR="00FE4C22" w:rsidRPr="00F21F16">
        <w:rPr>
          <w:rFonts w:cstheme="minorHAnsi"/>
        </w:rPr>
        <w:t xml:space="preserve">Η οριστική παραλαβή θα γίνεται </w:t>
      </w:r>
      <w:r w:rsidRPr="00F21F16">
        <w:rPr>
          <w:rFonts w:cstheme="minorHAnsi"/>
        </w:rPr>
        <w:t xml:space="preserve">από την αρμόδια επιτροπή </w:t>
      </w:r>
      <w:r w:rsidR="005B5039" w:rsidRPr="00F21F16">
        <w:rPr>
          <w:rFonts w:cstheme="minorHAnsi"/>
        </w:rPr>
        <w:t>με βάση τα δελτία προσωρινής παραλαβής</w:t>
      </w:r>
      <w:r w:rsidRPr="00F21F16">
        <w:rPr>
          <w:rFonts w:cstheme="minorHAnsi"/>
        </w:rPr>
        <w:t xml:space="preserve">. Εάν κατά την </w:t>
      </w:r>
      <w:r w:rsidR="005B5039" w:rsidRPr="00F21F16">
        <w:rPr>
          <w:rFonts w:cstheme="minorHAnsi"/>
        </w:rPr>
        <w:t xml:space="preserve">προσωρινή </w:t>
      </w:r>
      <w:r w:rsidRPr="00F21F16">
        <w:rPr>
          <w:rFonts w:cstheme="minorHAnsi"/>
        </w:rPr>
        <w:t xml:space="preserve">παραλαβή διαπιστωθεί απόκλιση από τις συμβατικές τεχνικές προδιαγραφές, η επιτροπή παραλαβής </w:t>
      </w:r>
      <w:r w:rsidR="005B5039" w:rsidRPr="00F21F16">
        <w:rPr>
          <w:rFonts w:cstheme="minorHAnsi"/>
        </w:rPr>
        <w:t xml:space="preserve">μετά </w:t>
      </w:r>
      <w:r w:rsidR="00B33082" w:rsidRPr="00F21F16">
        <w:rPr>
          <w:rFonts w:cstheme="minorHAnsi"/>
        </w:rPr>
        <w:t xml:space="preserve">από την </w:t>
      </w:r>
      <w:r w:rsidR="005B5039" w:rsidRPr="00F21F16">
        <w:rPr>
          <w:rFonts w:cstheme="minorHAnsi"/>
        </w:rPr>
        <w:t xml:space="preserve">έγγραφη ενημέρωση που δέχεται από τον αρμόδιο ως άνω υπάλληλο, </w:t>
      </w:r>
      <w:r w:rsidRPr="00F21F16">
        <w:rPr>
          <w:rFonts w:cstheme="minorHAnsi"/>
        </w:rPr>
        <w:t xml:space="preserve">μπορεί να προτείνει ή την τέλεια απόρριψη ή τη μερική αυτής ή την αντικατάσταση των όποιων ανωμαλιών. Εάν ο ανάδοχος δεν συμμορφωθεί προς τις προτάσεις της επιτροπής, εντός της από της ίδιας οριζόμενης προθεσμίας, ο Δήμος </w:t>
      </w:r>
      <w:r w:rsidR="00EE1A36" w:rsidRPr="00F21F16">
        <w:rPr>
          <w:rFonts w:cstheme="minorHAnsi"/>
        </w:rPr>
        <w:t>Αγίας Παρασκευής δ</w:t>
      </w:r>
      <w:r w:rsidRPr="00F21F16">
        <w:rPr>
          <w:rFonts w:cstheme="minorHAnsi"/>
        </w:rPr>
        <w:t>ικαιούται να προβεί στην τακτοποίηση τούτων σε βάρος και για λογαριασμό του αναδόχου και κατά τον πλέον πρόσφορο για τις ανάγκες και τα συμφέροντα αυτού τρόπο.</w:t>
      </w:r>
    </w:p>
    <w:p w:rsidR="00EE1A36" w:rsidRPr="00F21F16" w:rsidRDefault="000529D8" w:rsidP="00EE1A36">
      <w:pPr>
        <w:spacing w:after="0" w:line="240" w:lineRule="auto"/>
        <w:jc w:val="both"/>
        <w:rPr>
          <w:rFonts w:cstheme="minorHAnsi"/>
        </w:rPr>
      </w:pPr>
      <w:r w:rsidRPr="00F21F16">
        <w:rPr>
          <w:rFonts w:cstheme="minorHAnsi"/>
        </w:rPr>
        <w:t>Η παραλαβή του γάλακτος ενεργείται βάσει των κείμενων διατάξεων ως την πάροδο του συμβατικού χρόνου.</w:t>
      </w:r>
      <w:r w:rsidR="00691176" w:rsidRPr="00F21F16">
        <w:rPr>
          <w:rFonts w:cstheme="minorHAnsi"/>
        </w:rPr>
        <w:t xml:space="preserve"> </w:t>
      </w:r>
      <w:r w:rsidR="00EE1A36" w:rsidRPr="00F21F16">
        <w:rPr>
          <w:rFonts w:cstheme="minorHAnsi"/>
        </w:rPr>
        <w:t xml:space="preserve">Σημειώνεται εδώ ότι ο Δήμος διατηρεί το δικαίωμα να λαμβάνει δείγμα από το προς προμήθεια γάλα και να το ελέγχει σε εργαστήρια της επιλογής του σε ποσοστό ως </w:t>
      </w:r>
      <w:r w:rsidR="00054BB2" w:rsidRPr="00F21F16">
        <w:rPr>
          <w:rFonts w:cstheme="minorHAnsi"/>
        </w:rPr>
        <w:t>1</w:t>
      </w:r>
      <w:r w:rsidR="00EE1A36" w:rsidRPr="00F21F16">
        <w:rPr>
          <w:rFonts w:cstheme="minorHAnsi"/>
        </w:rPr>
        <w:t xml:space="preserve"> % κατά την εκάστοτε παράδοση.</w:t>
      </w:r>
    </w:p>
    <w:p w:rsidR="000529D8" w:rsidRPr="00F21F16" w:rsidRDefault="000529D8" w:rsidP="00831758">
      <w:pPr>
        <w:spacing w:after="0" w:line="240" w:lineRule="auto"/>
        <w:rPr>
          <w:rFonts w:cstheme="minorHAnsi"/>
        </w:rPr>
      </w:pPr>
    </w:p>
    <w:p w:rsidR="00CD03A9" w:rsidRPr="00F21F16" w:rsidRDefault="00CD03A9" w:rsidP="00831758">
      <w:pPr>
        <w:spacing w:after="0" w:line="240" w:lineRule="auto"/>
        <w:rPr>
          <w:rFonts w:eastAsia="Arial" w:cstheme="minorHAnsi"/>
          <w:b/>
        </w:rPr>
      </w:pPr>
      <w:r w:rsidRPr="00F21F16">
        <w:rPr>
          <w:rFonts w:eastAsia="Arial" w:cstheme="minorHAnsi"/>
          <w:b/>
        </w:rPr>
        <w:t xml:space="preserve">ΑΡΘΡΟ </w:t>
      </w:r>
      <w:r w:rsidR="00EE1A36" w:rsidRPr="00F21F16">
        <w:rPr>
          <w:rFonts w:eastAsia="Arial" w:cstheme="minorHAnsi"/>
          <w:b/>
        </w:rPr>
        <w:t>9</w:t>
      </w:r>
      <w:r w:rsidR="000529D8" w:rsidRPr="00F21F16">
        <w:rPr>
          <w:rFonts w:cstheme="minorHAnsi"/>
          <w:b/>
          <w:vertAlign w:val="superscript"/>
        </w:rPr>
        <w:t>ο</w:t>
      </w:r>
      <w:r w:rsidRPr="00F21F16">
        <w:rPr>
          <w:rFonts w:eastAsia="Arial" w:cstheme="minorHAnsi"/>
          <w:b/>
        </w:rPr>
        <w:t>:</w:t>
      </w:r>
      <w:r w:rsidR="002F0533" w:rsidRPr="00F21F16">
        <w:rPr>
          <w:rFonts w:eastAsia="Arial" w:cstheme="minorHAnsi"/>
          <w:b/>
        </w:rPr>
        <w:t xml:space="preserve"> </w:t>
      </w:r>
      <w:r w:rsidRPr="00F21F16">
        <w:rPr>
          <w:rFonts w:eastAsia="Arial" w:cstheme="minorHAnsi"/>
          <w:b/>
        </w:rPr>
        <w:t>Πληρωμή</w:t>
      </w:r>
    </w:p>
    <w:p w:rsidR="00CD03A9" w:rsidRPr="00F21F16" w:rsidRDefault="00CD03A9" w:rsidP="00831758">
      <w:pPr>
        <w:spacing w:after="0" w:line="240" w:lineRule="auto"/>
        <w:ind w:right="104"/>
        <w:jc w:val="both"/>
        <w:rPr>
          <w:rFonts w:cstheme="minorHAnsi"/>
        </w:rPr>
      </w:pPr>
      <w:r w:rsidRPr="00F21F16">
        <w:rPr>
          <w:rFonts w:cstheme="minorHAnsi"/>
        </w:rPr>
        <w:t>Η</w:t>
      </w:r>
      <w:r w:rsidR="000529D8" w:rsidRPr="00F21F16">
        <w:rPr>
          <w:rFonts w:cstheme="minorHAnsi"/>
        </w:rPr>
        <w:t xml:space="preserve"> </w:t>
      </w:r>
      <w:r w:rsidRPr="00F21F16">
        <w:rPr>
          <w:rFonts w:cstheme="minorHAnsi"/>
        </w:rPr>
        <w:t>πληρωμή του προμηθευτή θα γίνεται σταδιακά κατά τη διάρκεια της καλής εκτέλεσης της προμήθειας και με τη σύνταξη των σχετικών πρωτοκόλλων παραλαβής και την προσκόμιση των τιμολογίων.</w:t>
      </w:r>
    </w:p>
    <w:p w:rsidR="000529D8" w:rsidRDefault="000529D8" w:rsidP="00831758">
      <w:pPr>
        <w:spacing w:after="0" w:line="240" w:lineRule="auto"/>
        <w:ind w:right="104"/>
        <w:jc w:val="both"/>
        <w:rPr>
          <w:rFonts w:cstheme="minorHAnsi"/>
        </w:rPr>
      </w:pPr>
    </w:p>
    <w:p w:rsidR="000943CC" w:rsidRPr="00F21F16" w:rsidRDefault="000943CC" w:rsidP="00831758">
      <w:pPr>
        <w:spacing w:after="0" w:line="240" w:lineRule="auto"/>
        <w:ind w:right="104"/>
        <w:jc w:val="both"/>
        <w:rPr>
          <w:rFonts w:cstheme="minorHAnsi"/>
        </w:rPr>
      </w:pPr>
    </w:p>
    <w:p w:rsidR="000529D8" w:rsidRPr="00F21F16" w:rsidRDefault="000529D8" w:rsidP="00831758">
      <w:pPr>
        <w:spacing w:after="0" w:line="240" w:lineRule="auto"/>
        <w:rPr>
          <w:rFonts w:cstheme="minorHAnsi"/>
          <w:b/>
          <w:lang w:eastAsia="el-GR"/>
        </w:rPr>
      </w:pPr>
      <w:r w:rsidRPr="00F21F16">
        <w:rPr>
          <w:rFonts w:cstheme="minorHAnsi"/>
          <w:b/>
          <w:lang w:eastAsia="el-GR"/>
        </w:rPr>
        <w:t xml:space="preserve">ΑΡΘΡΟ </w:t>
      </w:r>
      <w:r w:rsidR="00EE1A36" w:rsidRPr="00F21F16">
        <w:rPr>
          <w:rFonts w:cstheme="minorHAnsi"/>
          <w:b/>
          <w:lang w:eastAsia="el-GR"/>
        </w:rPr>
        <w:t>10</w:t>
      </w:r>
      <w:r w:rsidR="00EE1A36" w:rsidRPr="00F21F16">
        <w:rPr>
          <w:rFonts w:cstheme="minorHAnsi"/>
          <w:b/>
          <w:vertAlign w:val="superscript"/>
        </w:rPr>
        <w:t xml:space="preserve"> ο</w:t>
      </w:r>
      <w:r w:rsidRPr="00F21F16">
        <w:rPr>
          <w:rFonts w:cstheme="minorHAnsi"/>
          <w:b/>
          <w:lang w:eastAsia="el-GR"/>
        </w:rPr>
        <w:t xml:space="preserve">: Συμβατική προθεσμία </w:t>
      </w:r>
    </w:p>
    <w:p w:rsidR="000529D8" w:rsidRPr="00F21F16" w:rsidRDefault="00EE1A36" w:rsidP="00EE1A36">
      <w:pPr>
        <w:pStyle w:val="a9"/>
        <w:spacing w:line="240" w:lineRule="auto"/>
        <w:rPr>
          <w:rFonts w:asciiTheme="minorHAnsi" w:hAnsiTheme="minorHAnsi" w:cstheme="minorHAnsi"/>
          <w:sz w:val="22"/>
          <w:szCs w:val="22"/>
        </w:rPr>
      </w:pPr>
      <w:r w:rsidRPr="00F21F16">
        <w:rPr>
          <w:rFonts w:asciiTheme="minorHAnsi" w:eastAsiaTheme="minorHAnsi" w:hAnsiTheme="minorHAnsi" w:cstheme="minorHAnsi"/>
          <w:sz w:val="22"/>
          <w:szCs w:val="22"/>
          <w:lang w:eastAsia="en-US"/>
        </w:rPr>
        <w:t xml:space="preserve">Ως </w:t>
      </w:r>
      <w:r w:rsidR="000529D8" w:rsidRPr="00F21F16">
        <w:rPr>
          <w:rFonts w:asciiTheme="minorHAnsi" w:eastAsiaTheme="minorHAnsi" w:hAnsiTheme="minorHAnsi" w:cstheme="minorHAnsi"/>
          <w:sz w:val="22"/>
          <w:szCs w:val="22"/>
          <w:lang w:eastAsia="en-US"/>
        </w:rPr>
        <w:t xml:space="preserve">συμβατική προθεσμία ολοκλήρωσης του αντικειμένου ορίζεται </w:t>
      </w:r>
      <w:r w:rsidRPr="00F21F16">
        <w:rPr>
          <w:rFonts w:asciiTheme="minorHAnsi" w:eastAsiaTheme="minorHAnsi" w:hAnsiTheme="minorHAnsi" w:cstheme="minorHAnsi"/>
          <w:sz w:val="22"/>
          <w:szCs w:val="22"/>
          <w:lang w:eastAsia="en-US"/>
        </w:rPr>
        <w:t xml:space="preserve">η 31/12/2016. </w:t>
      </w:r>
    </w:p>
    <w:p w:rsidR="00EE1A36" w:rsidRDefault="00EE1A36" w:rsidP="005426D1">
      <w:pPr>
        <w:spacing w:after="0" w:line="240" w:lineRule="auto"/>
        <w:rPr>
          <w:rFonts w:cstheme="minorHAnsi"/>
        </w:rPr>
      </w:pPr>
    </w:p>
    <w:p w:rsidR="000943CC" w:rsidRPr="00F21F16" w:rsidRDefault="000943CC" w:rsidP="005426D1">
      <w:pPr>
        <w:spacing w:after="0" w:line="240" w:lineRule="auto"/>
        <w:rPr>
          <w:rFonts w:cstheme="minorHAnsi"/>
        </w:rPr>
      </w:pPr>
    </w:p>
    <w:p w:rsidR="00EE1A36" w:rsidRPr="00F21F16" w:rsidRDefault="00EE1A36" w:rsidP="00EE1A36">
      <w:pPr>
        <w:spacing w:after="0" w:line="240" w:lineRule="auto"/>
        <w:rPr>
          <w:rFonts w:cstheme="minorHAnsi"/>
          <w:b/>
          <w:lang w:eastAsia="el-GR"/>
        </w:rPr>
      </w:pPr>
      <w:r w:rsidRPr="00F21F16">
        <w:rPr>
          <w:rFonts w:cstheme="minorHAnsi"/>
          <w:b/>
          <w:lang w:eastAsia="el-GR"/>
        </w:rPr>
        <w:t>ΑΡΘΡΟ 11</w:t>
      </w:r>
      <w:r w:rsidRPr="00F21F16">
        <w:rPr>
          <w:rFonts w:cstheme="minorHAnsi"/>
          <w:b/>
          <w:vertAlign w:val="superscript"/>
        </w:rPr>
        <w:t xml:space="preserve"> ο</w:t>
      </w:r>
      <w:r w:rsidRPr="00F21F16">
        <w:rPr>
          <w:rFonts w:cstheme="minorHAnsi"/>
          <w:b/>
          <w:lang w:eastAsia="el-GR"/>
        </w:rPr>
        <w:t>: Συμπληρωματικά τεχνικά στοιχεία προσφοράς</w:t>
      </w:r>
    </w:p>
    <w:p w:rsidR="00EE1A36" w:rsidRDefault="00EE1A36" w:rsidP="00EE1A36">
      <w:pPr>
        <w:spacing w:before="1"/>
        <w:ind w:right="109"/>
        <w:jc w:val="both"/>
        <w:rPr>
          <w:rFonts w:cstheme="minorHAnsi"/>
        </w:rPr>
      </w:pPr>
      <w:r w:rsidRPr="00F21F16">
        <w:rPr>
          <w:rFonts w:cstheme="minorHAnsi"/>
        </w:rPr>
        <w:t>Οι υποψήφιοι προμηθευτές υποχρεούνται να επισυνάψουν έγγραφα, στα οποία να αναφέρονται οι οικονομικές και εμπορικές δραστηριότητές τους (απασχολούμενο προσωπικό, εξοπλισμός, χρηματοπιστωτική δυνατότητα, κύκλοι εργασιών κ</w:t>
      </w:r>
      <w:r w:rsidR="00577D25" w:rsidRPr="00F21F16">
        <w:rPr>
          <w:rFonts w:cstheme="minorHAnsi"/>
        </w:rPr>
        <w:t>.</w:t>
      </w:r>
      <w:r w:rsidRPr="00F21F16">
        <w:rPr>
          <w:rFonts w:cstheme="minorHAnsi"/>
        </w:rPr>
        <w:t>τ.λ.). Ακόμα, χρειάζεται να επισυναφθεί κατάσταση όμοιων προμηθειών του υποψήφιου προμηθευτή.</w:t>
      </w:r>
    </w:p>
    <w:p w:rsidR="000943CC" w:rsidRDefault="000943CC" w:rsidP="00EE1A36">
      <w:pPr>
        <w:spacing w:before="1"/>
        <w:ind w:right="109"/>
        <w:jc w:val="both"/>
        <w:rPr>
          <w:rFonts w:cstheme="minorHAnsi"/>
        </w:rPr>
      </w:pPr>
    </w:p>
    <w:p w:rsidR="000943CC" w:rsidRDefault="000943CC" w:rsidP="00EE1A36">
      <w:pPr>
        <w:spacing w:before="1"/>
        <w:ind w:right="109"/>
        <w:jc w:val="both"/>
        <w:rPr>
          <w:rFonts w:cstheme="minorHAnsi"/>
        </w:rPr>
      </w:pPr>
    </w:p>
    <w:p w:rsidR="000943CC" w:rsidRDefault="000943CC" w:rsidP="00EE1A36">
      <w:pPr>
        <w:spacing w:before="1"/>
        <w:ind w:right="109"/>
        <w:jc w:val="both"/>
        <w:rPr>
          <w:rFonts w:cstheme="minorHAnsi"/>
        </w:rPr>
      </w:pPr>
    </w:p>
    <w:p w:rsidR="000529D8" w:rsidRPr="00F21F16" w:rsidRDefault="000529D8" w:rsidP="00831758">
      <w:pPr>
        <w:spacing w:after="0" w:line="240" w:lineRule="auto"/>
        <w:rPr>
          <w:rFonts w:cstheme="minorHAnsi"/>
          <w:b/>
          <w:lang w:eastAsia="el-GR"/>
        </w:rPr>
      </w:pPr>
      <w:r w:rsidRPr="00F21F16">
        <w:rPr>
          <w:rFonts w:cstheme="minorHAnsi"/>
          <w:b/>
          <w:lang w:eastAsia="el-GR"/>
        </w:rPr>
        <w:t>ΑΡΘΡΟ 12</w:t>
      </w:r>
      <w:r w:rsidR="00EE1A36" w:rsidRPr="00F21F16">
        <w:rPr>
          <w:rFonts w:cstheme="minorHAnsi"/>
          <w:b/>
          <w:vertAlign w:val="superscript"/>
        </w:rPr>
        <w:t xml:space="preserve"> ο</w:t>
      </w:r>
      <w:r w:rsidRPr="00F21F16">
        <w:rPr>
          <w:rFonts w:cstheme="minorHAnsi"/>
          <w:b/>
          <w:lang w:eastAsia="el-GR"/>
        </w:rPr>
        <w:t>: Φόροι – τέλη – κρατήσεις</w:t>
      </w:r>
    </w:p>
    <w:p w:rsidR="000529D8" w:rsidRDefault="000529D8" w:rsidP="00831758">
      <w:pPr>
        <w:spacing w:after="0" w:line="240" w:lineRule="auto"/>
        <w:jc w:val="both"/>
        <w:rPr>
          <w:rFonts w:cstheme="minorHAnsi"/>
        </w:rPr>
      </w:pPr>
      <w:r w:rsidRPr="00F21F16">
        <w:rPr>
          <w:rFonts w:cstheme="minorHAnsi"/>
        </w:rPr>
        <w:t>Ο Ανάδοχος επιβαρύνεται με όλους τους φόρους, τα τέλη και τις κρατήσεις που ισχύουν κατά τις ημέρες διενέργειας του πρόχειρου διαγωνισμού.</w:t>
      </w:r>
    </w:p>
    <w:p w:rsidR="00F21F16" w:rsidRPr="00F21F16" w:rsidRDefault="00F21F16" w:rsidP="00831758">
      <w:pPr>
        <w:spacing w:after="0" w:line="240" w:lineRule="auto"/>
        <w:jc w:val="both"/>
        <w:rPr>
          <w:rFonts w:cstheme="minorHAnsi"/>
        </w:rPr>
      </w:pPr>
    </w:p>
    <w:tbl>
      <w:tblPr>
        <w:tblW w:w="9932" w:type="dxa"/>
        <w:jc w:val="center"/>
        <w:tblInd w:w="-549" w:type="dxa"/>
        <w:tblLayout w:type="fixed"/>
        <w:tblLook w:val="0000"/>
      </w:tblPr>
      <w:tblGrid>
        <w:gridCol w:w="4196"/>
        <w:gridCol w:w="1763"/>
        <w:gridCol w:w="3973"/>
      </w:tblGrid>
      <w:tr w:rsidR="000943CC" w:rsidRPr="00F21F16" w:rsidTr="00790983">
        <w:trPr>
          <w:trHeight w:val="284"/>
          <w:jc w:val="center"/>
        </w:trPr>
        <w:tc>
          <w:tcPr>
            <w:tcW w:w="9932" w:type="dxa"/>
            <w:gridSpan w:val="3"/>
          </w:tcPr>
          <w:p w:rsidR="000943CC" w:rsidRPr="00F21F16" w:rsidRDefault="000943CC" w:rsidP="00790983">
            <w:pPr>
              <w:spacing w:after="0" w:line="240" w:lineRule="auto"/>
              <w:ind w:left="142"/>
              <w:jc w:val="center"/>
              <w:rPr>
                <w:rFonts w:cstheme="minorHAnsi"/>
              </w:rPr>
            </w:pPr>
            <w:r w:rsidRPr="00F21F16">
              <w:rPr>
                <w:rFonts w:cstheme="minorHAnsi"/>
              </w:rPr>
              <w:t>Αγία Παρασκευή</w:t>
            </w:r>
            <w:r w:rsidR="009C16E3">
              <w:rPr>
                <w:rFonts w:cstheme="minorHAnsi"/>
              </w:rPr>
              <w:t>,</w:t>
            </w:r>
            <w:r w:rsidRPr="00F21F16">
              <w:rPr>
                <w:rFonts w:cstheme="minorHAnsi"/>
              </w:rPr>
              <w:t xml:space="preserve"> 30/07/2015</w:t>
            </w:r>
          </w:p>
        </w:tc>
      </w:tr>
      <w:tr w:rsidR="000943CC" w:rsidRPr="00F21F16" w:rsidTr="00790983">
        <w:trPr>
          <w:trHeight w:val="1309"/>
          <w:jc w:val="center"/>
        </w:trPr>
        <w:tc>
          <w:tcPr>
            <w:tcW w:w="4196" w:type="dxa"/>
          </w:tcPr>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Η ΣΥΝΤΑΞΑΣΑ</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ΑΙΚ. ΚΑΠΕΤΑΝΑΚΗ</w:t>
            </w:r>
          </w:p>
        </w:tc>
        <w:tc>
          <w:tcPr>
            <w:tcW w:w="1763" w:type="dxa"/>
          </w:tcPr>
          <w:p w:rsidR="000943CC" w:rsidRPr="00F21F16" w:rsidRDefault="000943CC" w:rsidP="00790983">
            <w:pPr>
              <w:spacing w:after="0" w:line="240" w:lineRule="auto"/>
              <w:ind w:left="142"/>
              <w:jc w:val="center"/>
              <w:rPr>
                <w:rFonts w:cstheme="minorHAnsi"/>
              </w:rPr>
            </w:pPr>
          </w:p>
        </w:tc>
        <w:tc>
          <w:tcPr>
            <w:tcW w:w="3973" w:type="dxa"/>
          </w:tcPr>
          <w:p w:rsidR="000943CC" w:rsidRDefault="000943CC" w:rsidP="00790983">
            <w:pPr>
              <w:spacing w:after="0" w:line="240" w:lineRule="auto"/>
              <w:jc w:val="center"/>
              <w:rPr>
                <w:rFonts w:cstheme="minorHAnsi"/>
              </w:rPr>
            </w:pPr>
            <w:r w:rsidRPr="00F21F16">
              <w:rPr>
                <w:rFonts w:cstheme="minorHAnsi"/>
              </w:rPr>
              <w:t>ΘΕΩΡΗΘΗΚΕ</w:t>
            </w:r>
          </w:p>
          <w:p w:rsidR="000943CC" w:rsidRPr="00F21F16" w:rsidRDefault="000943CC" w:rsidP="00790983">
            <w:pPr>
              <w:spacing w:after="0" w:line="240" w:lineRule="auto"/>
              <w:jc w:val="center"/>
              <w:rPr>
                <w:rFonts w:cstheme="minorHAnsi"/>
              </w:rPr>
            </w:pPr>
            <w:r w:rsidRPr="00F21F16">
              <w:rPr>
                <w:rFonts w:cstheme="minorHAnsi"/>
              </w:rPr>
              <w:t>Ο ΔΗΜΑΡΧΟΣ</w:t>
            </w:r>
          </w:p>
          <w:p w:rsidR="000943CC" w:rsidRPr="00F21F16" w:rsidRDefault="000943CC" w:rsidP="00790983">
            <w:pPr>
              <w:spacing w:after="0" w:line="240" w:lineRule="auto"/>
              <w:ind w:left="142"/>
              <w:jc w:val="center"/>
              <w:rPr>
                <w:rFonts w:cstheme="minorHAnsi"/>
              </w:rPr>
            </w:pPr>
          </w:p>
          <w:p w:rsidR="000943CC"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p>
          <w:p w:rsidR="000943CC" w:rsidRPr="00F21F16" w:rsidRDefault="000943CC" w:rsidP="00790983">
            <w:pPr>
              <w:spacing w:after="0" w:line="240" w:lineRule="auto"/>
              <w:ind w:left="142"/>
              <w:jc w:val="center"/>
              <w:rPr>
                <w:rFonts w:cstheme="minorHAnsi"/>
              </w:rPr>
            </w:pPr>
            <w:r w:rsidRPr="00F21F16">
              <w:rPr>
                <w:rFonts w:cstheme="minorHAnsi"/>
              </w:rPr>
              <w:t>ΙΩΑΝΝΗΣ Ε. ΣΤΑΘΟΠΟΥΛΟΣ</w:t>
            </w:r>
          </w:p>
        </w:tc>
      </w:tr>
    </w:tbl>
    <w:p w:rsidR="008A52E8" w:rsidRPr="00F21F16" w:rsidRDefault="008A52E8" w:rsidP="00831758">
      <w:pPr>
        <w:spacing w:after="0" w:line="240" w:lineRule="auto"/>
        <w:ind w:right="104"/>
        <w:jc w:val="both"/>
        <w:rPr>
          <w:rFonts w:cstheme="minorHAnsi"/>
        </w:rPr>
      </w:pPr>
    </w:p>
    <w:sectPr w:rsidR="008A52E8" w:rsidRPr="00F21F16" w:rsidSect="000943CC">
      <w:footerReference w:type="default" r:id="rId9"/>
      <w:pgSz w:w="11906" w:h="16838"/>
      <w:pgMar w:top="993" w:right="1274" w:bottom="142"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76A" w:rsidRDefault="00FB276A" w:rsidP="00D36A2E">
      <w:pPr>
        <w:spacing w:after="0" w:line="240" w:lineRule="auto"/>
      </w:pPr>
      <w:r>
        <w:separator/>
      </w:r>
    </w:p>
  </w:endnote>
  <w:endnote w:type="continuationSeparator" w:id="0">
    <w:p w:rsidR="00FB276A" w:rsidRDefault="00FB276A" w:rsidP="00D36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theme="minorHAnsi"/>
        <w:sz w:val="16"/>
        <w:szCs w:val="16"/>
      </w:rPr>
      <w:id w:val="13986369"/>
      <w:docPartObj>
        <w:docPartGallery w:val="Page Numbers (Bottom of Page)"/>
        <w:docPartUnique/>
      </w:docPartObj>
    </w:sdtPr>
    <w:sdtContent>
      <w:p w:rsidR="00B33082" w:rsidRPr="00321272" w:rsidRDefault="00CE3E7C">
        <w:pPr>
          <w:pStyle w:val="a8"/>
          <w:jc w:val="right"/>
          <w:rPr>
            <w:rFonts w:cstheme="minorHAnsi"/>
            <w:sz w:val="16"/>
            <w:szCs w:val="16"/>
          </w:rPr>
        </w:pPr>
        <w:r w:rsidRPr="00321272">
          <w:rPr>
            <w:rFonts w:cstheme="minorHAnsi"/>
            <w:sz w:val="16"/>
            <w:szCs w:val="16"/>
          </w:rPr>
          <w:fldChar w:fldCharType="begin"/>
        </w:r>
        <w:r w:rsidR="00B33082" w:rsidRPr="00321272">
          <w:rPr>
            <w:rFonts w:cstheme="minorHAnsi"/>
            <w:sz w:val="16"/>
            <w:szCs w:val="16"/>
          </w:rPr>
          <w:instrText xml:space="preserve"> PAGE   \* MERGEFORMAT </w:instrText>
        </w:r>
        <w:r w:rsidRPr="00321272">
          <w:rPr>
            <w:rFonts w:cstheme="minorHAnsi"/>
            <w:sz w:val="16"/>
            <w:szCs w:val="16"/>
          </w:rPr>
          <w:fldChar w:fldCharType="separate"/>
        </w:r>
        <w:r w:rsidR="00E61A40">
          <w:rPr>
            <w:rFonts w:cstheme="minorHAnsi"/>
            <w:noProof/>
            <w:sz w:val="16"/>
            <w:szCs w:val="16"/>
          </w:rPr>
          <w:t>2</w:t>
        </w:r>
        <w:r w:rsidRPr="00321272">
          <w:rPr>
            <w:rFonts w:cstheme="minorHAnsi"/>
            <w:sz w:val="16"/>
            <w:szCs w:val="16"/>
          </w:rPr>
          <w:fldChar w:fldCharType="end"/>
        </w:r>
      </w:p>
    </w:sdtContent>
  </w:sdt>
  <w:p w:rsidR="00B33082" w:rsidRDefault="00B3308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76A" w:rsidRDefault="00FB276A" w:rsidP="00D36A2E">
      <w:pPr>
        <w:spacing w:after="0" w:line="240" w:lineRule="auto"/>
      </w:pPr>
      <w:r>
        <w:separator/>
      </w:r>
    </w:p>
  </w:footnote>
  <w:footnote w:type="continuationSeparator" w:id="0">
    <w:p w:rsidR="00FB276A" w:rsidRDefault="00FB276A" w:rsidP="00D36A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3696"/>
    <w:multiLevelType w:val="hybridMultilevel"/>
    <w:tmpl w:val="B39CEB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976A28"/>
    <w:multiLevelType w:val="hybridMultilevel"/>
    <w:tmpl w:val="B210B2C2"/>
    <w:lvl w:ilvl="0" w:tplc="ED6E18EE">
      <w:numFmt w:val="bullet"/>
      <w:lvlText w:val=""/>
      <w:lvlJc w:val="left"/>
      <w:pPr>
        <w:ind w:left="577" w:hanging="435"/>
      </w:pPr>
      <w:rPr>
        <w:rFonts w:ascii="Arial Narrow" w:eastAsia="Symbol" w:hAnsi="Arial Narrow" w:cs="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2">
    <w:nsid w:val="157017CC"/>
    <w:multiLevelType w:val="multilevel"/>
    <w:tmpl w:val="A20E7634"/>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nsid w:val="2F964B69"/>
    <w:multiLevelType w:val="hybridMultilevel"/>
    <w:tmpl w:val="9E4EA7C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nsid w:val="32367DFD"/>
    <w:multiLevelType w:val="hybridMultilevel"/>
    <w:tmpl w:val="2E4214C8"/>
    <w:lvl w:ilvl="0" w:tplc="93A224AE">
      <w:start w:val="1"/>
      <w:numFmt w:val="bullet"/>
      <w:lvlText w:val="-"/>
      <w:lvlJc w:val="left"/>
      <w:pPr>
        <w:ind w:left="720" w:hanging="360"/>
      </w:pPr>
      <w:rPr>
        <w:rFonts w:ascii="Calibri" w:eastAsia="Calibri" w:hAnsi="Calibri" w:cs="Arial" w:hint="default"/>
        <w: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457314F6"/>
    <w:multiLevelType w:val="hybridMultilevel"/>
    <w:tmpl w:val="5588C3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A474E22"/>
    <w:multiLevelType w:val="hybridMultilevel"/>
    <w:tmpl w:val="F7CC1356"/>
    <w:lvl w:ilvl="0" w:tplc="AE5EDCF4">
      <w:start w:val="67"/>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D938BD"/>
    <w:multiLevelType w:val="hybridMultilevel"/>
    <w:tmpl w:val="C31CB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E3F39C8"/>
    <w:multiLevelType w:val="hybridMultilevel"/>
    <w:tmpl w:val="C31A68C4"/>
    <w:lvl w:ilvl="0" w:tplc="0409000F">
      <w:start w:val="1"/>
      <w:numFmt w:val="decimal"/>
      <w:lvlText w:val="%1."/>
      <w:lvlJc w:val="left"/>
      <w:pPr>
        <w:tabs>
          <w:tab w:val="num" w:pos="1080"/>
        </w:tabs>
        <w:ind w:left="1080" w:hanging="360"/>
      </w:pPr>
      <w:rPr>
        <w:rFonts w:hint="default"/>
        <w:b w:val="0"/>
        <w:i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19F3B0E"/>
    <w:multiLevelType w:val="hybridMultilevel"/>
    <w:tmpl w:val="2CE83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B455256"/>
    <w:multiLevelType w:val="hybridMultilevel"/>
    <w:tmpl w:val="55760672"/>
    <w:lvl w:ilvl="0" w:tplc="1196F79A">
      <w:start w:val="1"/>
      <w:numFmt w:val="decimal"/>
      <w:lvlText w:val="%1."/>
      <w:lvlJc w:val="left"/>
      <w:pPr>
        <w:ind w:left="720" w:hanging="360"/>
      </w:pPr>
      <w:rPr>
        <w:rFonts w:asciiTheme="minorHAnsi" w:hAnsi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D806C3B"/>
    <w:multiLevelType w:val="hybridMultilevel"/>
    <w:tmpl w:val="F72E2D12"/>
    <w:lvl w:ilvl="0" w:tplc="3AB6C4E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8"/>
  </w:num>
  <w:num w:numId="2">
    <w:abstractNumId w:val="9"/>
  </w:num>
  <w:num w:numId="3">
    <w:abstractNumId w:val="2"/>
  </w:num>
  <w:num w:numId="4">
    <w:abstractNumId w:val="3"/>
  </w:num>
  <w:num w:numId="5">
    <w:abstractNumId w:val="1"/>
  </w:num>
  <w:num w:numId="6">
    <w:abstractNumId w:val="5"/>
  </w:num>
  <w:num w:numId="7">
    <w:abstractNumId w:val="4"/>
  </w:num>
  <w:num w:numId="8">
    <w:abstractNumId w:val="11"/>
  </w:num>
  <w:num w:numId="9">
    <w:abstractNumId w:val="10"/>
  </w:num>
  <w:num w:numId="10">
    <w:abstractNumId w:val="6"/>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49379E"/>
    <w:rsid w:val="00013810"/>
    <w:rsid w:val="00025967"/>
    <w:rsid w:val="00032B38"/>
    <w:rsid w:val="000529D8"/>
    <w:rsid w:val="00054BB2"/>
    <w:rsid w:val="000612FE"/>
    <w:rsid w:val="00076DB7"/>
    <w:rsid w:val="00087620"/>
    <w:rsid w:val="000943CC"/>
    <w:rsid w:val="000B2FE0"/>
    <w:rsid w:val="000C3002"/>
    <w:rsid w:val="000E303A"/>
    <w:rsid w:val="000F0EB2"/>
    <w:rsid w:val="00102B03"/>
    <w:rsid w:val="0011334A"/>
    <w:rsid w:val="00121195"/>
    <w:rsid w:val="00142756"/>
    <w:rsid w:val="001476A1"/>
    <w:rsid w:val="00170EAD"/>
    <w:rsid w:val="001756DB"/>
    <w:rsid w:val="001939D5"/>
    <w:rsid w:val="001D50C9"/>
    <w:rsid w:val="0021391D"/>
    <w:rsid w:val="002145D3"/>
    <w:rsid w:val="002149BE"/>
    <w:rsid w:val="00216812"/>
    <w:rsid w:val="00220AA2"/>
    <w:rsid w:val="002216A4"/>
    <w:rsid w:val="00225F58"/>
    <w:rsid w:val="0024011D"/>
    <w:rsid w:val="002421E3"/>
    <w:rsid w:val="002463C5"/>
    <w:rsid w:val="0028222A"/>
    <w:rsid w:val="0029077C"/>
    <w:rsid w:val="002A28B2"/>
    <w:rsid w:val="002B790D"/>
    <w:rsid w:val="002F0533"/>
    <w:rsid w:val="003049DC"/>
    <w:rsid w:val="00321272"/>
    <w:rsid w:val="00341043"/>
    <w:rsid w:val="00351EEA"/>
    <w:rsid w:val="003674D3"/>
    <w:rsid w:val="00385702"/>
    <w:rsid w:val="00387757"/>
    <w:rsid w:val="00387BC6"/>
    <w:rsid w:val="00392CE3"/>
    <w:rsid w:val="003A0B94"/>
    <w:rsid w:val="003B0056"/>
    <w:rsid w:val="003C2603"/>
    <w:rsid w:val="003C2BF1"/>
    <w:rsid w:val="003C7261"/>
    <w:rsid w:val="003D688A"/>
    <w:rsid w:val="00402188"/>
    <w:rsid w:val="00444CCF"/>
    <w:rsid w:val="00452E34"/>
    <w:rsid w:val="0046675D"/>
    <w:rsid w:val="00467DC2"/>
    <w:rsid w:val="0049379E"/>
    <w:rsid w:val="004F49B3"/>
    <w:rsid w:val="00500FBA"/>
    <w:rsid w:val="00532369"/>
    <w:rsid w:val="0053313D"/>
    <w:rsid w:val="005426D1"/>
    <w:rsid w:val="00545389"/>
    <w:rsid w:val="005505D9"/>
    <w:rsid w:val="005620B8"/>
    <w:rsid w:val="005620C7"/>
    <w:rsid w:val="00567D81"/>
    <w:rsid w:val="0057285B"/>
    <w:rsid w:val="00577D25"/>
    <w:rsid w:val="0058479B"/>
    <w:rsid w:val="0058618A"/>
    <w:rsid w:val="00594ED5"/>
    <w:rsid w:val="005955F0"/>
    <w:rsid w:val="005B5039"/>
    <w:rsid w:val="005B69C0"/>
    <w:rsid w:val="005C6FBB"/>
    <w:rsid w:val="005F1E01"/>
    <w:rsid w:val="005F6044"/>
    <w:rsid w:val="006215DA"/>
    <w:rsid w:val="00625816"/>
    <w:rsid w:val="006274E1"/>
    <w:rsid w:val="006359CE"/>
    <w:rsid w:val="0065047B"/>
    <w:rsid w:val="00651AC4"/>
    <w:rsid w:val="00654BA0"/>
    <w:rsid w:val="00691176"/>
    <w:rsid w:val="006B18CB"/>
    <w:rsid w:val="006B7BF3"/>
    <w:rsid w:val="006C0CA2"/>
    <w:rsid w:val="006D4D37"/>
    <w:rsid w:val="006F7C15"/>
    <w:rsid w:val="007267D1"/>
    <w:rsid w:val="00730EFD"/>
    <w:rsid w:val="007339C7"/>
    <w:rsid w:val="00737F19"/>
    <w:rsid w:val="00744BFC"/>
    <w:rsid w:val="007540C6"/>
    <w:rsid w:val="007B46A2"/>
    <w:rsid w:val="007B6C1C"/>
    <w:rsid w:val="007E5813"/>
    <w:rsid w:val="008262C2"/>
    <w:rsid w:val="00831758"/>
    <w:rsid w:val="00857CEE"/>
    <w:rsid w:val="00857DE1"/>
    <w:rsid w:val="00886C0F"/>
    <w:rsid w:val="00887E08"/>
    <w:rsid w:val="008A52E8"/>
    <w:rsid w:val="008A6C6A"/>
    <w:rsid w:val="008C134B"/>
    <w:rsid w:val="008D0E1A"/>
    <w:rsid w:val="008D71E2"/>
    <w:rsid w:val="00912A1B"/>
    <w:rsid w:val="00915029"/>
    <w:rsid w:val="009412D0"/>
    <w:rsid w:val="00942E1E"/>
    <w:rsid w:val="00960951"/>
    <w:rsid w:val="00975702"/>
    <w:rsid w:val="00982FFC"/>
    <w:rsid w:val="00995FE7"/>
    <w:rsid w:val="009A0064"/>
    <w:rsid w:val="009A203F"/>
    <w:rsid w:val="009B4B55"/>
    <w:rsid w:val="009C16E3"/>
    <w:rsid w:val="009D06C2"/>
    <w:rsid w:val="009E7410"/>
    <w:rsid w:val="009F788A"/>
    <w:rsid w:val="00A020DD"/>
    <w:rsid w:val="00A054AE"/>
    <w:rsid w:val="00A05625"/>
    <w:rsid w:val="00A160CA"/>
    <w:rsid w:val="00A85C89"/>
    <w:rsid w:val="00A9186F"/>
    <w:rsid w:val="00AA12A6"/>
    <w:rsid w:val="00AB0E56"/>
    <w:rsid w:val="00AB1FBC"/>
    <w:rsid w:val="00AC7A82"/>
    <w:rsid w:val="00AD3762"/>
    <w:rsid w:val="00AF447F"/>
    <w:rsid w:val="00B048D2"/>
    <w:rsid w:val="00B15A0F"/>
    <w:rsid w:val="00B23140"/>
    <w:rsid w:val="00B33082"/>
    <w:rsid w:val="00B56A69"/>
    <w:rsid w:val="00B644E4"/>
    <w:rsid w:val="00BA0091"/>
    <w:rsid w:val="00BA393A"/>
    <w:rsid w:val="00BB37F5"/>
    <w:rsid w:val="00BB3AC2"/>
    <w:rsid w:val="00BB6B09"/>
    <w:rsid w:val="00BB7258"/>
    <w:rsid w:val="00BD5C18"/>
    <w:rsid w:val="00BF5EEB"/>
    <w:rsid w:val="00C13D49"/>
    <w:rsid w:val="00C2514C"/>
    <w:rsid w:val="00C57E55"/>
    <w:rsid w:val="00C76B86"/>
    <w:rsid w:val="00C7759A"/>
    <w:rsid w:val="00C95377"/>
    <w:rsid w:val="00C96172"/>
    <w:rsid w:val="00CA2C74"/>
    <w:rsid w:val="00CA3FB7"/>
    <w:rsid w:val="00CD03A9"/>
    <w:rsid w:val="00CD7BEB"/>
    <w:rsid w:val="00CE25C3"/>
    <w:rsid w:val="00CE3E7C"/>
    <w:rsid w:val="00CE637E"/>
    <w:rsid w:val="00CF6665"/>
    <w:rsid w:val="00D10D62"/>
    <w:rsid w:val="00D20C75"/>
    <w:rsid w:val="00D36A2E"/>
    <w:rsid w:val="00D473D6"/>
    <w:rsid w:val="00D55ED7"/>
    <w:rsid w:val="00D633EF"/>
    <w:rsid w:val="00D81AAD"/>
    <w:rsid w:val="00D92845"/>
    <w:rsid w:val="00D93BF2"/>
    <w:rsid w:val="00DA53A2"/>
    <w:rsid w:val="00DB2B89"/>
    <w:rsid w:val="00DB7965"/>
    <w:rsid w:val="00DC529D"/>
    <w:rsid w:val="00DC56AD"/>
    <w:rsid w:val="00DC5F49"/>
    <w:rsid w:val="00DD4591"/>
    <w:rsid w:val="00DE28F0"/>
    <w:rsid w:val="00E06911"/>
    <w:rsid w:val="00E60961"/>
    <w:rsid w:val="00E61A40"/>
    <w:rsid w:val="00E66EBA"/>
    <w:rsid w:val="00E759AC"/>
    <w:rsid w:val="00EA69B5"/>
    <w:rsid w:val="00EA7D96"/>
    <w:rsid w:val="00ED46D2"/>
    <w:rsid w:val="00EE1A36"/>
    <w:rsid w:val="00EF0065"/>
    <w:rsid w:val="00EF466B"/>
    <w:rsid w:val="00F07B77"/>
    <w:rsid w:val="00F21F16"/>
    <w:rsid w:val="00F32242"/>
    <w:rsid w:val="00F322D7"/>
    <w:rsid w:val="00F3404B"/>
    <w:rsid w:val="00F748BD"/>
    <w:rsid w:val="00F81773"/>
    <w:rsid w:val="00F90AA5"/>
    <w:rsid w:val="00FB276A"/>
    <w:rsid w:val="00FC1613"/>
    <w:rsid w:val="00FE4C22"/>
    <w:rsid w:val="00FF05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47B"/>
  </w:style>
  <w:style w:type="paragraph" w:styleId="1">
    <w:name w:val="heading 1"/>
    <w:basedOn w:val="a"/>
    <w:next w:val="a"/>
    <w:link w:val="1Char"/>
    <w:uiPriority w:val="9"/>
    <w:qFormat/>
    <w:rsid w:val="00D36A2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D36A2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D36A2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D36A2E"/>
    <w:pPr>
      <w:keepNext/>
      <w:numPr>
        <w:ilvl w:val="3"/>
        <w:numId w:val="3"/>
      </w:numPr>
      <w:spacing w:before="240" w:after="60" w:line="240" w:lineRule="auto"/>
      <w:outlineLvl w:val="3"/>
    </w:pPr>
    <w:rPr>
      <w:rFonts w:eastAsiaTheme="minorEastAsia"/>
      <w:b/>
      <w:bCs/>
      <w:sz w:val="28"/>
      <w:szCs w:val="28"/>
      <w:lang w:val="en-US"/>
    </w:rPr>
  </w:style>
  <w:style w:type="paragraph" w:styleId="5">
    <w:name w:val="heading 5"/>
    <w:basedOn w:val="a"/>
    <w:next w:val="a"/>
    <w:link w:val="5Char"/>
    <w:uiPriority w:val="9"/>
    <w:semiHidden/>
    <w:unhideWhenUsed/>
    <w:qFormat/>
    <w:rsid w:val="00D36A2E"/>
    <w:pPr>
      <w:numPr>
        <w:ilvl w:val="4"/>
        <w:numId w:val="3"/>
      </w:numPr>
      <w:spacing w:before="240" w:after="60" w:line="240" w:lineRule="auto"/>
      <w:outlineLvl w:val="4"/>
    </w:pPr>
    <w:rPr>
      <w:rFonts w:eastAsiaTheme="minorEastAsia"/>
      <w:b/>
      <w:bCs/>
      <w:i/>
      <w:iCs/>
      <w:sz w:val="26"/>
      <w:szCs w:val="26"/>
      <w:lang w:val="en-US"/>
    </w:rPr>
  </w:style>
  <w:style w:type="paragraph" w:styleId="6">
    <w:name w:val="heading 6"/>
    <w:basedOn w:val="a"/>
    <w:next w:val="a"/>
    <w:link w:val="6Char"/>
    <w:qFormat/>
    <w:rsid w:val="00D36A2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D36A2E"/>
    <w:pPr>
      <w:numPr>
        <w:ilvl w:val="6"/>
        <w:numId w:val="3"/>
      </w:numPr>
      <w:spacing w:before="240" w:after="60" w:line="240" w:lineRule="auto"/>
      <w:outlineLvl w:val="6"/>
    </w:pPr>
    <w:rPr>
      <w:rFonts w:eastAsiaTheme="minorEastAsia"/>
      <w:sz w:val="24"/>
      <w:szCs w:val="24"/>
      <w:lang w:val="en-US"/>
    </w:rPr>
  </w:style>
  <w:style w:type="paragraph" w:styleId="8">
    <w:name w:val="heading 8"/>
    <w:basedOn w:val="a"/>
    <w:next w:val="a"/>
    <w:link w:val="8Char"/>
    <w:uiPriority w:val="9"/>
    <w:semiHidden/>
    <w:unhideWhenUsed/>
    <w:qFormat/>
    <w:rsid w:val="00D36A2E"/>
    <w:pPr>
      <w:numPr>
        <w:ilvl w:val="7"/>
        <w:numId w:val="3"/>
      </w:numPr>
      <w:spacing w:before="240" w:after="60" w:line="240" w:lineRule="auto"/>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D36A2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9379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9379E"/>
    <w:rPr>
      <w:b/>
      <w:bCs/>
    </w:rPr>
  </w:style>
  <w:style w:type="character" w:customStyle="1" w:styleId="apple-converted-space">
    <w:name w:val="apple-converted-space"/>
    <w:basedOn w:val="a0"/>
    <w:rsid w:val="0049379E"/>
  </w:style>
  <w:style w:type="character" w:styleId="-">
    <w:name w:val="Hyperlink"/>
    <w:basedOn w:val="a0"/>
    <w:uiPriority w:val="99"/>
    <w:semiHidden/>
    <w:unhideWhenUsed/>
    <w:rsid w:val="0049379E"/>
    <w:rPr>
      <w:color w:val="0000FF"/>
      <w:u w:val="single"/>
    </w:rPr>
  </w:style>
  <w:style w:type="paragraph" w:customStyle="1" w:styleId="Default">
    <w:name w:val="Default"/>
    <w:rsid w:val="008C134B"/>
    <w:pPr>
      <w:autoSpaceDE w:val="0"/>
      <w:autoSpaceDN w:val="0"/>
      <w:adjustRightInd w:val="0"/>
      <w:spacing w:after="0" w:line="240" w:lineRule="auto"/>
    </w:pPr>
    <w:rPr>
      <w:rFonts w:ascii="Arial" w:hAnsi="Arial" w:cs="Arial"/>
      <w:color w:val="000000"/>
      <w:sz w:val="24"/>
      <w:szCs w:val="24"/>
    </w:rPr>
  </w:style>
  <w:style w:type="paragraph" w:styleId="a4">
    <w:name w:val="header"/>
    <w:basedOn w:val="a"/>
    <w:link w:val="Char"/>
    <w:unhideWhenUsed/>
    <w:rsid w:val="00C7759A"/>
    <w:pPr>
      <w:tabs>
        <w:tab w:val="center" w:pos="4153"/>
        <w:tab w:val="right" w:pos="8306"/>
      </w:tabs>
      <w:spacing w:after="0" w:line="240" w:lineRule="auto"/>
    </w:pPr>
    <w:rPr>
      <w:rFonts w:ascii="Times New Roman" w:eastAsia="Times New Roman" w:hAnsi="Times New Roman" w:cs="Times New Roman"/>
      <w:sz w:val="24"/>
      <w:szCs w:val="20"/>
      <w:lang w:val="en-GB" w:eastAsia="el-GR"/>
    </w:rPr>
  </w:style>
  <w:style w:type="character" w:customStyle="1" w:styleId="Char">
    <w:name w:val="Κεφαλίδα Char"/>
    <w:basedOn w:val="a0"/>
    <w:link w:val="a4"/>
    <w:rsid w:val="00C7759A"/>
    <w:rPr>
      <w:rFonts w:ascii="Times New Roman" w:eastAsia="Times New Roman" w:hAnsi="Times New Roman" w:cs="Times New Roman"/>
      <w:sz w:val="24"/>
      <w:szCs w:val="20"/>
      <w:lang w:val="en-GB" w:eastAsia="el-GR"/>
    </w:rPr>
  </w:style>
  <w:style w:type="paragraph" w:styleId="a5">
    <w:name w:val="Balloon Text"/>
    <w:basedOn w:val="a"/>
    <w:link w:val="Char0"/>
    <w:uiPriority w:val="99"/>
    <w:semiHidden/>
    <w:unhideWhenUsed/>
    <w:rsid w:val="00C7759A"/>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7759A"/>
    <w:rPr>
      <w:rFonts w:ascii="Tahoma" w:hAnsi="Tahoma" w:cs="Tahoma"/>
      <w:sz w:val="16"/>
      <w:szCs w:val="16"/>
    </w:rPr>
  </w:style>
  <w:style w:type="table" w:styleId="a6">
    <w:name w:val="Table Grid"/>
    <w:basedOn w:val="a1"/>
    <w:rsid w:val="00C76B8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25967"/>
    <w:pPr>
      <w:spacing w:after="0" w:line="240" w:lineRule="auto"/>
      <w:ind w:left="720"/>
      <w:contextualSpacing/>
    </w:pPr>
    <w:rPr>
      <w:rFonts w:ascii="Times New Roman" w:eastAsia="Times New Roman" w:hAnsi="Times New Roman" w:cs="Times New Roman"/>
      <w:sz w:val="20"/>
      <w:szCs w:val="20"/>
      <w:lang w:eastAsia="el-GR"/>
    </w:rPr>
  </w:style>
  <w:style w:type="character" w:customStyle="1" w:styleId="1Char">
    <w:name w:val="Επικεφαλίδα 1 Char"/>
    <w:basedOn w:val="a0"/>
    <w:link w:val="1"/>
    <w:uiPriority w:val="9"/>
    <w:rsid w:val="00D36A2E"/>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D36A2E"/>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D36A2E"/>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D36A2E"/>
    <w:rPr>
      <w:rFonts w:eastAsiaTheme="minorEastAsia"/>
      <w:b/>
      <w:bCs/>
      <w:sz w:val="28"/>
      <w:szCs w:val="28"/>
      <w:lang w:val="en-US"/>
    </w:rPr>
  </w:style>
  <w:style w:type="character" w:customStyle="1" w:styleId="5Char">
    <w:name w:val="Επικεφαλίδα 5 Char"/>
    <w:basedOn w:val="a0"/>
    <w:link w:val="5"/>
    <w:uiPriority w:val="9"/>
    <w:semiHidden/>
    <w:rsid w:val="00D36A2E"/>
    <w:rPr>
      <w:rFonts w:eastAsiaTheme="minorEastAsia"/>
      <w:b/>
      <w:bCs/>
      <w:i/>
      <w:iCs/>
      <w:sz w:val="26"/>
      <w:szCs w:val="26"/>
      <w:lang w:val="en-US"/>
    </w:rPr>
  </w:style>
  <w:style w:type="character" w:customStyle="1" w:styleId="6Char">
    <w:name w:val="Επικεφαλίδα 6 Char"/>
    <w:basedOn w:val="a0"/>
    <w:link w:val="6"/>
    <w:rsid w:val="00D36A2E"/>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D36A2E"/>
    <w:rPr>
      <w:rFonts w:eastAsiaTheme="minorEastAsia"/>
      <w:sz w:val="24"/>
      <w:szCs w:val="24"/>
      <w:lang w:val="en-US"/>
    </w:rPr>
  </w:style>
  <w:style w:type="character" w:customStyle="1" w:styleId="8Char">
    <w:name w:val="Επικεφαλίδα 8 Char"/>
    <w:basedOn w:val="a0"/>
    <w:link w:val="8"/>
    <w:uiPriority w:val="9"/>
    <w:semiHidden/>
    <w:rsid w:val="00D36A2E"/>
    <w:rPr>
      <w:rFonts w:eastAsiaTheme="minorEastAsia"/>
      <w:i/>
      <w:iCs/>
      <w:sz w:val="24"/>
      <w:szCs w:val="24"/>
      <w:lang w:val="en-US"/>
    </w:rPr>
  </w:style>
  <w:style w:type="character" w:customStyle="1" w:styleId="9Char">
    <w:name w:val="Επικεφαλίδα 9 Char"/>
    <w:basedOn w:val="a0"/>
    <w:link w:val="9"/>
    <w:uiPriority w:val="9"/>
    <w:semiHidden/>
    <w:rsid w:val="00D36A2E"/>
    <w:rPr>
      <w:rFonts w:asciiTheme="majorHAnsi" w:eastAsiaTheme="majorEastAsia" w:hAnsiTheme="majorHAnsi" w:cstheme="majorBidi"/>
      <w:lang w:val="en-US"/>
    </w:rPr>
  </w:style>
  <w:style w:type="paragraph" w:styleId="a8">
    <w:name w:val="footer"/>
    <w:basedOn w:val="a"/>
    <w:link w:val="Char1"/>
    <w:uiPriority w:val="99"/>
    <w:unhideWhenUsed/>
    <w:rsid w:val="00D36A2E"/>
    <w:pPr>
      <w:tabs>
        <w:tab w:val="center" w:pos="4153"/>
        <w:tab w:val="right" w:pos="8306"/>
      </w:tabs>
      <w:spacing w:after="0" w:line="240" w:lineRule="auto"/>
    </w:pPr>
  </w:style>
  <w:style w:type="character" w:customStyle="1" w:styleId="Char1">
    <w:name w:val="Υποσέλιδο Char"/>
    <w:basedOn w:val="a0"/>
    <w:link w:val="a8"/>
    <w:uiPriority w:val="99"/>
    <w:rsid w:val="00D36A2E"/>
  </w:style>
  <w:style w:type="paragraph" w:styleId="a9">
    <w:name w:val="Body Text"/>
    <w:basedOn w:val="a"/>
    <w:link w:val="Char2"/>
    <w:rsid w:val="000529D8"/>
    <w:pPr>
      <w:spacing w:after="0" w:line="360" w:lineRule="auto"/>
      <w:jc w:val="both"/>
    </w:pPr>
    <w:rPr>
      <w:rFonts w:ascii="Times New Roman" w:eastAsia="Times New Roman" w:hAnsi="Times New Roman" w:cs="Times New Roman"/>
      <w:sz w:val="24"/>
      <w:szCs w:val="20"/>
      <w:lang w:eastAsia="el-GR"/>
    </w:rPr>
  </w:style>
  <w:style w:type="character" w:customStyle="1" w:styleId="Char2">
    <w:name w:val="Σώμα κειμένου Char"/>
    <w:basedOn w:val="a0"/>
    <w:link w:val="a9"/>
    <w:rsid w:val="000529D8"/>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87119360">
      <w:bodyDiv w:val="1"/>
      <w:marLeft w:val="0"/>
      <w:marRight w:val="0"/>
      <w:marTop w:val="0"/>
      <w:marBottom w:val="0"/>
      <w:divBdr>
        <w:top w:val="none" w:sz="0" w:space="0" w:color="auto"/>
        <w:left w:val="none" w:sz="0" w:space="0" w:color="auto"/>
        <w:bottom w:val="none" w:sz="0" w:space="0" w:color="auto"/>
        <w:right w:val="none" w:sz="0" w:space="0" w:color="auto"/>
      </w:divBdr>
    </w:div>
    <w:div w:id="343289810">
      <w:bodyDiv w:val="1"/>
      <w:marLeft w:val="0"/>
      <w:marRight w:val="0"/>
      <w:marTop w:val="0"/>
      <w:marBottom w:val="0"/>
      <w:divBdr>
        <w:top w:val="none" w:sz="0" w:space="0" w:color="auto"/>
        <w:left w:val="none" w:sz="0" w:space="0" w:color="auto"/>
        <w:bottom w:val="none" w:sz="0" w:space="0" w:color="auto"/>
        <w:right w:val="none" w:sz="0" w:space="0" w:color="auto"/>
      </w:divBdr>
    </w:div>
    <w:div w:id="471138982">
      <w:bodyDiv w:val="1"/>
      <w:marLeft w:val="0"/>
      <w:marRight w:val="0"/>
      <w:marTop w:val="0"/>
      <w:marBottom w:val="0"/>
      <w:divBdr>
        <w:top w:val="none" w:sz="0" w:space="0" w:color="auto"/>
        <w:left w:val="none" w:sz="0" w:space="0" w:color="auto"/>
        <w:bottom w:val="none" w:sz="0" w:space="0" w:color="auto"/>
        <w:right w:val="none" w:sz="0" w:space="0" w:color="auto"/>
      </w:divBdr>
    </w:div>
    <w:div w:id="547912024">
      <w:bodyDiv w:val="1"/>
      <w:marLeft w:val="0"/>
      <w:marRight w:val="0"/>
      <w:marTop w:val="0"/>
      <w:marBottom w:val="0"/>
      <w:divBdr>
        <w:top w:val="none" w:sz="0" w:space="0" w:color="auto"/>
        <w:left w:val="none" w:sz="0" w:space="0" w:color="auto"/>
        <w:bottom w:val="none" w:sz="0" w:space="0" w:color="auto"/>
        <w:right w:val="none" w:sz="0" w:space="0" w:color="auto"/>
      </w:divBdr>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628827780">
      <w:bodyDiv w:val="1"/>
      <w:marLeft w:val="0"/>
      <w:marRight w:val="0"/>
      <w:marTop w:val="0"/>
      <w:marBottom w:val="0"/>
      <w:divBdr>
        <w:top w:val="none" w:sz="0" w:space="0" w:color="auto"/>
        <w:left w:val="none" w:sz="0" w:space="0" w:color="auto"/>
        <w:bottom w:val="none" w:sz="0" w:space="0" w:color="auto"/>
        <w:right w:val="none" w:sz="0" w:space="0" w:color="auto"/>
      </w:divBdr>
    </w:div>
    <w:div w:id="774979796">
      <w:bodyDiv w:val="1"/>
      <w:marLeft w:val="0"/>
      <w:marRight w:val="0"/>
      <w:marTop w:val="0"/>
      <w:marBottom w:val="0"/>
      <w:divBdr>
        <w:top w:val="none" w:sz="0" w:space="0" w:color="auto"/>
        <w:left w:val="none" w:sz="0" w:space="0" w:color="auto"/>
        <w:bottom w:val="none" w:sz="0" w:space="0" w:color="auto"/>
        <w:right w:val="none" w:sz="0" w:space="0" w:color="auto"/>
      </w:divBdr>
    </w:div>
    <w:div w:id="932206195">
      <w:bodyDiv w:val="1"/>
      <w:marLeft w:val="0"/>
      <w:marRight w:val="0"/>
      <w:marTop w:val="0"/>
      <w:marBottom w:val="0"/>
      <w:divBdr>
        <w:top w:val="none" w:sz="0" w:space="0" w:color="auto"/>
        <w:left w:val="none" w:sz="0" w:space="0" w:color="auto"/>
        <w:bottom w:val="none" w:sz="0" w:space="0" w:color="auto"/>
        <w:right w:val="none" w:sz="0" w:space="0" w:color="auto"/>
      </w:divBdr>
    </w:div>
    <w:div w:id="957639838">
      <w:bodyDiv w:val="1"/>
      <w:marLeft w:val="0"/>
      <w:marRight w:val="0"/>
      <w:marTop w:val="0"/>
      <w:marBottom w:val="0"/>
      <w:divBdr>
        <w:top w:val="none" w:sz="0" w:space="0" w:color="auto"/>
        <w:left w:val="none" w:sz="0" w:space="0" w:color="auto"/>
        <w:bottom w:val="none" w:sz="0" w:space="0" w:color="auto"/>
        <w:right w:val="none" w:sz="0" w:space="0" w:color="auto"/>
      </w:divBdr>
    </w:div>
    <w:div w:id="967249097">
      <w:bodyDiv w:val="1"/>
      <w:marLeft w:val="0"/>
      <w:marRight w:val="0"/>
      <w:marTop w:val="0"/>
      <w:marBottom w:val="0"/>
      <w:divBdr>
        <w:top w:val="none" w:sz="0" w:space="0" w:color="auto"/>
        <w:left w:val="none" w:sz="0" w:space="0" w:color="auto"/>
        <w:bottom w:val="none" w:sz="0" w:space="0" w:color="auto"/>
        <w:right w:val="none" w:sz="0" w:space="0" w:color="auto"/>
      </w:divBdr>
    </w:div>
    <w:div w:id="1089082744">
      <w:bodyDiv w:val="1"/>
      <w:marLeft w:val="0"/>
      <w:marRight w:val="0"/>
      <w:marTop w:val="0"/>
      <w:marBottom w:val="0"/>
      <w:divBdr>
        <w:top w:val="none" w:sz="0" w:space="0" w:color="auto"/>
        <w:left w:val="none" w:sz="0" w:space="0" w:color="auto"/>
        <w:bottom w:val="none" w:sz="0" w:space="0" w:color="auto"/>
        <w:right w:val="none" w:sz="0" w:space="0" w:color="auto"/>
      </w:divBdr>
    </w:div>
    <w:div w:id="1271157515">
      <w:bodyDiv w:val="1"/>
      <w:marLeft w:val="0"/>
      <w:marRight w:val="0"/>
      <w:marTop w:val="0"/>
      <w:marBottom w:val="0"/>
      <w:divBdr>
        <w:top w:val="none" w:sz="0" w:space="0" w:color="auto"/>
        <w:left w:val="none" w:sz="0" w:space="0" w:color="auto"/>
        <w:bottom w:val="none" w:sz="0" w:space="0" w:color="auto"/>
        <w:right w:val="none" w:sz="0" w:space="0" w:color="auto"/>
      </w:divBdr>
    </w:div>
    <w:div w:id="1343314615">
      <w:bodyDiv w:val="1"/>
      <w:marLeft w:val="0"/>
      <w:marRight w:val="0"/>
      <w:marTop w:val="0"/>
      <w:marBottom w:val="0"/>
      <w:divBdr>
        <w:top w:val="none" w:sz="0" w:space="0" w:color="auto"/>
        <w:left w:val="none" w:sz="0" w:space="0" w:color="auto"/>
        <w:bottom w:val="none" w:sz="0" w:space="0" w:color="auto"/>
        <w:right w:val="none" w:sz="0" w:space="0" w:color="auto"/>
      </w:divBdr>
    </w:div>
    <w:div w:id="1535147408">
      <w:bodyDiv w:val="1"/>
      <w:marLeft w:val="0"/>
      <w:marRight w:val="0"/>
      <w:marTop w:val="0"/>
      <w:marBottom w:val="0"/>
      <w:divBdr>
        <w:top w:val="none" w:sz="0" w:space="0" w:color="auto"/>
        <w:left w:val="none" w:sz="0" w:space="0" w:color="auto"/>
        <w:bottom w:val="none" w:sz="0" w:space="0" w:color="auto"/>
        <w:right w:val="none" w:sz="0" w:space="0" w:color="auto"/>
      </w:divBdr>
    </w:div>
    <w:div w:id="1702317799">
      <w:bodyDiv w:val="1"/>
      <w:marLeft w:val="0"/>
      <w:marRight w:val="0"/>
      <w:marTop w:val="0"/>
      <w:marBottom w:val="0"/>
      <w:divBdr>
        <w:top w:val="none" w:sz="0" w:space="0" w:color="auto"/>
        <w:left w:val="none" w:sz="0" w:space="0" w:color="auto"/>
        <w:bottom w:val="none" w:sz="0" w:space="0" w:color="auto"/>
        <w:right w:val="none" w:sz="0" w:space="0" w:color="auto"/>
      </w:divBdr>
    </w:div>
    <w:div w:id="1707170252">
      <w:bodyDiv w:val="1"/>
      <w:marLeft w:val="0"/>
      <w:marRight w:val="0"/>
      <w:marTop w:val="0"/>
      <w:marBottom w:val="0"/>
      <w:divBdr>
        <w:top w:val="none" w:sz="0" w:space="0" w:color="auto"/>
        <w:left w:val="none" w:sz="0" w:space="0" w:color="auto"/>
        <w:bottom w:val="none" w:sz="0" w:space="0" w:color="auto"/>
        <w:right w:val="none" w:sz="0" w:space="0" w:color="auto"/>
      </w:divBdr>
    </w:div>
    <w:div w:id="18168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8D133-524A-4387-9CC8-E1307E21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3248</Words>
  <Characters>17543</Characters>
  <Application>Microsoft Office Word</Application>
  <DocSecurity>0</DocSecurity>
  <Lines>146</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kkap</dc:creator>
  <cp:lastModifiedBy>kmeg</cp:lastModifiedBy>
  <cp:revision>2</cp:revision>
  <cp:lastPrinted>2015-07-30T06:20:00Z</cp:lastPrinted>
  <dcterms:created xsi:type="dcterms:W3CDTF">2015-08-03T07:46:00Z</dcterms:created>
  <dcterms:modified xsi:type="dcterms:W3CDTF">2015-08-03T07:46:00Z</dcterms:modified>
</cp:coreProperties>
</file>