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11" w:rsidRDefault="009851C7" w:rsidP="00E0369B">
      <w:pPr>
        <w:pStyle w:val="2"/>
        <w:jc w:val="left"/>
        <w:rPr>
          <w:rFonts w:ascii="Comic Sans MS" w:hAnsi="Comic Sans MS"/>
          <w:sz w:val="22"/>
          <w:lang w:val="en-US"/>
        </w:rPr>
      </w:pPr>
      <w:r>
        <w:rPr>
          <w:noProof/>
          <w:lang w:eastAsia="el-GR"/>
        </w:rPr>
        <w:drawing>
          <wp:anchor distT="0" distB="0" distL="114300" distR="114300" simplePos="0" relativeHeight="251657728" behindDoc="1" locked="0" layoutInCell="1" allowOverlap="0">
            <wp:simplePos x="0" y="0"/>
            <wp:positionH relativeFrom="column">
              <wp:posOffset>403225</wp:posOffset>
            </wp:positionH>
            <wp:positionV relativeFrom="paragraph">
              <wp:posOffset>-272415</wp:posOffset>
            </wp:positionV>
            <wp:extent cx="617855" cy="612775"/>
            <wp:effectExtent l="19050" t="0" r="0" b="0"/>
            <wp:wrapTight wrapText="bothSides">
              <wp:wrapPolygon edited="0">
                <wp:start x="-666" y="0"/>
                <wp:lineTo x="-666" y="20817"/>
                <wp:lineTo x="21311" y="20817"/>
                <wp:lineTo x="21311" y="0"/>
                <wp:lineTo x="-666"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srcRect/>
                    <a:stretch>
                      <a:fillRect/>
                    </a:stretch>
                  </pic:blipFill>
                  <pic:spPr bwMode="auto">
                    <a:xfrm>
                      <a:off x="0" y="0"/>
                      <a:ext cx="617855" cy="612775"/>
                    </a:xfrm>
                    <a:prstGeom prst="rect">
                      <a:avLst/>
                    </a:prstGeom>
                    <a:noFill/>
                    <a:ln w="9525">
                      <a:noFill/>
                      <a:miter lim="800000"/>
                      <a:headEnd/>
                      <a:tailEnd/>
                    </a:ln>
                  </pic:spPr>
                </pic:pic>
              </a:graphicData>
            </a:graphic>
          </wp:anchor>
        </w:drawing>
      </w:r>
    </w:p>
    <w:p w:rsidR="00CE0A11" w:rsidRDefault="00CE0A11" w:rsidP="00E0369B">
      <w:pPr>
        <w:rPr>
          <w:rFonts w:ascii="Calibri" w:hAnsi="Calibri"/>
          <w:sz w:val="16"/>
          <w:szCs w:val="16"/>
          <w:lang w:val="en-US"/>
        </w:rPr>
      </w:pPr>
    </w:p>
    <w:p w:rsidR="00CE0A11" w:rsidRDefault="00CE0A11" w:rsidP="00E0369B">
      <w:pPr>
        <w:jc w:val="both"/>
        <w:rPr>
          <w:rFonts w:ascii="Calibri" w:hAnsi="Calibri"/>
          <w:sz w:val="16"/>
          <w:szCs w:val="16"/>
          <w:lang w:val="en-US"/>
        </w:rPr>
      </w:pPr>
    </w:p>
    <w:p w:rsidR="00927A37" w:rsidRPr="00CE738B" w:rsidRDefault="00927A37" w:rsidP="00927A37">
      <w:pPr>
        <w:rPr>
          <w:rFonts w:ascii="Arial" w:hAnsi="Arial" w:cs="Arial"/>
          <w:bCs/>
          <w:sz w:val="22"/>
        </w:rPr>
      </w:pPr>
      <w:r>
        <w:rPr>
          <w:rFonts w:ascii="Arial" w:hAnsi="Arial" w:cs="Arial"/>
          <w:bCs/>
          <w:sz w:val="22"/>
        </w:rPr>
        <w:t>Ε</w:t>
      </w:r>
      <w:r w:rsidRPr="00CE738B">
        <w:rPr>
          <w:rFonts w:ascii="Arial" w:hAnsi="Arial" w:cs="Arial"/>
          <w:bCs/>
          <w:sz w:val="22"/>
        </w:rPr>
        <w:t xml:space="preserve">ΛΛΗΝΙΚΗ ΔΗΜΟΚΡΑΤΙΑ </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 </w:t>
      </w:r>
      <w:r w:rsidRPr="00CE738B">
        <w:rPr>
          <w:rFonts w:ascii="Arial" w:hAnsi="Arial" w:cs="Arial"/>
          <w:bCs/>
          <w:sz w:val="22"/>
        </w:rPr>
        <w:tab/>
      </w:r>
      <w:r>
        <w:rPr>
          <w:rFonts w:ascii="Arial" w:hAnsi="Arial" w:cs="Arial"/>
          <w:bCs/>
          <w:sz w:val="22"/>
        </w:rPr>
        <w:t xml:space="preserve">Αγία Παρασκευή </w:t>
      </w:r>
      <w:r w:rsidR="00661EA7">
        <w:rPr>
          <w:rFonts w:ascii="Arial" w:hAnsi="Arial" w:cs="Arial"/>
          <w:bCs/>
          <w:sz w:val="22"/>
        </w:rPr>
        <w:t>05</w:t>
      </w:r>
      <w:r>
        <w:rPr>
          <w:rFonts w:ascii="Arial" w:hAnsi="Arial" w:cs="Arial"/>
          <w:bCs/>
          <w:sz w:val="22"/>
        </w:rPr>
        <w:t xml:space="preserve"> / </w:t>
      </w:r>
      <w:r w:rsidR="00661EA7">
        <w:rPr>
          <w:rFonts w:ascii="Arial" w:hAnsi="Arial" w:cs="Arial"/>
          <w:bCs/>
          <w:sz w:val="22"/>
        </w:rPr>
        <w:t>11</w:t>
      </w:r>
      <w:r>
        <w:rPr>
          <w:rFonts w:ascii="Arial" w:hAnsi="Arial" w:cs="Arial"/>
          <w:bCs/>
          <w:sz w:val="22"/>
        </w:rPr>
        <w:t xml:space="preserve"> / 2014</w:t>
      </w:r>
    </w:p>
    <w:p w:rsidR="00927A37" w:rsidRPr="00CE738B" w:rsidRDefault="00927A37" w:rsidP="00927A37">
      <w:pPr>
        <w:rPr>
          <w:rFonts w:ascii="Arial" w:hAnsi="Arial" w:cs="Arial"/>
          <w:bCs/>
          <w:sz w:val="22"/>
        </w:rPr>
      </w:pPr>
      <w:r w:rsidRPr="00CE738B">
        <w:rPr>
          <w:rFonts w:ascii="Arial" w:hAnsi="Arial" w:cs="Arial"/>
          <w:bCs/>
          <w:sz w:val="22"/>
        </w:rPr>
        <w:t>ΝΟΜΟΣ ΑΤΤΙΚΗΣ</w:t>
      </w:r>
    </w:p>
    <w:p w:rsidR="00927A37" w:rsidRPr="00CE738B" w:rsidRDefault="00927A37" w:rsidP="00927A37">
      <w:pPr>
        <w:rPr>
          <w:rFonts w:ascii="Arial" w:hAnsi="Arial" w:cs="Arial"/>
          <w:bCs/>
          <w:sz w:val="22"/>
        </w:rPr>
      </w:pPr>
      <w:r w:rsidRPr="00CE738B">
        <w:rPr>
          <w:rFonts w:ascii="Arial" w:hAnsi="Arial" w:cs="Arial"/>
          <w:bCs/>
          <w:sz w:val="22"/>
        </w:rPr>
        <w:t>ΔΗΜΟΣ ΑΓΙΑΣ ΠΑΡΑΣΚΕΥΗΣ</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Αρ. Πρωτ.: </w:t>
      </w:r>
      <w:r w:rsidR="00661EA7">
        <w:rPr>
          <w:rFonts w:ascii="Arial" w:hAnsi="Arial" w:cs="Arial"/>
          <w:bCs/>
          <w:sz w:val="22"/>
        </w:rPr>
        <w:t>42320</w:t>
      </w:r>
    </w:p>
    <w:p w:rsidR="00927A37" w:rsidRPr="00CE738B" w:rsidRDefault="00927A37" w:rsidP="00927A37">
      <w:pPr>
        <w:rPr>
          <w:rFonts w:ascii="Arial" w:hAnsi="Arial" w:cs="Arial"/>
          <w:bCs/>
          <w:sz w:val="22"/>
        </w:rPr>
      </w:pPr>
      <w:r w:rsidRPr="00CE738B">
        <w:rPr>
          <w:rFonts w:ascii="Arial" w:hAnsi="Arial" w:cs="Arial"/>
          <w:bCs/>
          <w:sz w:val="22"/>
        </w:rPr>
        <w:t>Δ/νση</w:t>
      </w:r>
      <w:r>
        <w:rPr>
          <w:rFonts w:ascii="Arial" w:hAnsi="Arial" w:cs="Arial"/>
          <w:bCs/>
          <w:sz w:val="22"/>
        </w:rPr>
        <w:tab/>
      </w:r>
      <w:r w:rsidRPr="00CE738B">
        <w:rPr>
          <w:rFonts w:ascii="Arial" w:hAnsi="Arial" w:cs="Arial"/>
          <w:bCs/>
          <w:sz w:val="22"/>
        </w:rPr>
        <w:t>: Λ. Μεσογείων 415-417</w:t>
      </w:r>
    </w:p>
    <w:p w:rsidR="00927A37" w:rsidRPr="00CE738B" w:rsidRDefault="00927A37" w:rsidP="00927A37">
      <w:pPr>
        <w:rPr>
          <w:rFonts w:ascii="Arial" w:hAnsi="Arial" w:cs="Arial"/>
          <w:bCs/>
          <w:sz w:val="22"/>
        </w:rPr>
      </w:pPr>
      <w:r>
        <w:rPr>
          <w:rFonts w:ascii="Arial" w:hAnsi="Arial" w:cs="Arial"/>
          <w:bCs/>
          <w:sz w:val="22"/>
        </w:rPr>
        <w:tab/>
        <w:t xml:space="preserve">  </w:t>
      </w:r>
      <w:r w:rsidRPr="00CE738B">
        <w:rPr>
          <w:rFonts w:ascii="Arial" w:hAnsi="Arial" w:cs="Arial"/>
          <w:bCs/>
          <w:sz w:val="22"/>
          <w:lang w:val="en-US"/>
        </w:rPr>
        <w:t>T</w:t>
      </w:r>
      <w:r w:rsidRPr="00CE738B">
        <w:rPr>
          <w:rFonts w:ascii="Arial" w:hAnsi="Arial" w:cs="Arial"/>
          <w:bCs/>
          <w:sz w:val="22"/>
        </w:rPr>
        <w:t>.</w:t>
      </w:r>
      <w:r w:rsidRPr="00CE738B">
        <w:rPr>
          <w:rFonts w:ascii="Arial" w:hAnsi="Arial" w:cs="Arial"/>
          <w:bCs/>
          <w:sz w:val="22"/>
          <w:lang w:val="en-US"/>
        </w:rPr>
        <w:t>K</w:t>
      </w:r>
      <w:r w:rsidRPr="00CE738B">
        <w:rPr>
          <w:rFonts w:ascii="Arial" w:hAnsi="Arial" w:cs="Arial"/>
          <w:bCs/>
          <w:sz w:val="22"/>
        </w:rPr>
        <w:t>. 15343</w:t>
      </w:r>
    </w:p>
    <w:p w:rsidR="00927A37" w:rsidRPr="00927A37" w:rsidRDefault="00927A37" w:rsidP="00927A37">
      <w:pPr>
        <w:rPr>
          <w:rFonts w:ascii="Arial" w:hAnsi="Arial" w:cs="Arial"/>
          <w:bCs/>
          <w:sz w:val="22"/>
          <w:lang w:val="en-US"/>
        </w:rPr>
      </w:pPr>
      <w:r>
        <w:rPr>
          <w:rFonts w:ascii="Arial" w:hAnsi="Arial" w:cs="Arial"/>
          <w:bCs/>
          <w:sz w:val="22"/>
        </w:rPr>
        <w:t>Τηλ</w:t>
      </w:r>
      <w:r w:rsidRPr="00927A37">
        <w:rPr>
          <w:rFonts w:ascii="Arial" w:hAnsi="Arial" w:cs="Arial"/>
          <w:bCs/>
          <w:sz w:val="22"/>
          <w:lang w:val="en-US"/>
        </w:rPr>
        <w:tab/>
        <w:t>: 213 2004501</w:t>
      </w:r>
    </w:p>
    <w:p w:rsidR="00927A37" w:rsidRPr="00927A37" w:rsidRDefault="00927A37" w:rsidP="00927A37">
      <w:pPr>
        <w:rPr>
          <w:rFonts w:ascii="Arial" w:hAnsi="Arial" w:cs="Arial"/>
          <w:bCs/>
          <w:sz w:val="22"/>
          <w:lang w:val="en-US"/>
        </w:rPr>
      </w:pPr>
      <w:r w:rsidRPr="00CE738B">
        <w:rPr>
          <w:rFonts w:ascii="Arial" w:hAnsi="Arial" w:cs="Arial"/>
          <w:bCs/>
          <w:sz w:val="22"/>
        </w:rPr>
        <w:t>Φαξ</w:t>
      </w:r>
      <w:r w:rsidRPr="00927A37">
        <w:rPr>
          <w:rFonts w:ascii="Arial" w:hAnsi="Arial" w:cs="Arial"/>
          <w:bCs/>
          <w:sz w:val="22"/>
          <w:lang w:val="en-US"/>
        </w:rPr>
        <w:t>.</w:t>
      </w:r>
      <w:r w:rsidRPr="00927A37">
        <w:rPr>
          <w:rFonts w:ascii="Arial" w:hAnsi="Arial" w:cs="Arial"/>
          <w:bCs/>
          <w:sz w:val="22"/>
          <w:lang w:val="en-US"/>
        </w:rPr>
        <w:tab/>
        <w:t xml:space="preserve">: 213 2004531 </w:t>
      </w:r>
    </w:p>
    <w:p w:rsidR="00927A37" w:rsidRPr="00CE738B" w:rsidRDefault="00927A37" w:rsidP="00927A37">
      <w:pPr>
        <w:rPr>
          <w:rFonts w:ascii="Arial" w:hAnsi="Arial" w:cs="Arial"/>
          <w:bCs/>
          <w:sz w:val="22"/>
          <w:lang w:val="en-US"/>
        </w:rPr>
      </w:pPr>
      <w:r w:rsidRPr="00CE738B">
        <w:rPr>
          <w:rFonts w:ascii="Arial" w:hAnsi="Arial" w:cs="Arial"/>
          <w:bCs/>
          <w:sz w:val="22"/>
          <w:lang w:val="en-US"/>
        </w:rPr>
        <w:t xml:space="preserve">E-mail: </w:t>
      </w:r>
      <w:hyperlink r:id="rId6" w:history="1">
        <w:r w:rsidRPr="00BF01D3">
          <w:rPr>
            <w:rStyle w:val="-"/>
            <w:rFonts w:ascii="Arial" w:hAnsi="Arial" w:cs="Arial"/>
            <w:bCs/>
            <w:sz w:val="22"/>
            <w:lang w:val="en-US"/>
          </w:rPr>
          <w:t>dimosagiasparaskevis</w:t>
        </w:r>
        <w:r w:rsidRPr="00CE738B">
          <w:rPr>
            <w:rStyle w:val="-"/>
            <w:rFonts w:ascii="Arial" w:hAnsi="Arial" w:cs="Arial"/>
            <w:bCs/>
            <w:sz w:val="22"/>
            <w:lang w:val="en-US"/>
          </w:rPr>
          <w:t>@</w:t>
        </w:r>
        <w:r w:rsidRPr="00BF01D3">
          <w:rPr>
            <w:rStyle w:val="-"/>
            <w:rFonts w:ascii="Arial" w:hAnsi="Arial" w:cs="Arial"/>
            <w:bCs/>
            <w:sz w:val="22"/>
            <w:lang w:val="en-US"/>
          </w:rPr>
          <w:t>agiaparaskevi</w:t>
        </w:r>
        <w:r w:rsidRPr="00CE738B">
          <w:rPr>
            <w:rStyle w:val="-"/>
            <w:rFonts w:ascii="Arial" w:hAnsi="Arial" w:cs="Arial"/>
            <w:bCs/>
            <w:sz w:val="22"/>
            <w:lang w:val="en-US"/>
          </w:rPr>
          <w:t>.</w:t>
        </w:r>
        <w:r w:rsidRPr="00BF01D3">
          <w:rPr>
            <w:rStyle w:val="-"/>
            <w:rFonts w:ascii="Arial" w:hAnsi="Arial" w:cs="Arial"/>
            <w:bCs/>
            <w:sz w:val="22"/>
            <w:lang w:val="en-US"/>
          </w:rPr>
          <w:t>gr</w:t>
        </w:r>
      </w:hyperlink>
    </w:p>
    <w:p w:rsidR="00927A37" w:rsidRPr="00CE738B" w:rsidRDefault="00927A37" w:rsidP="00927A37">
      <w:pPr>
        <w:rPr>
          <w:rFonts w:ascii="Arial" w:hAnsi="Arial" w:cs="Arial"/>
          <w:bCs/>
          <w:sz w:val="22"/>
          <w:lang w:val="en-US"/>
        </w:rPr>
      </w:pPr>
    </w:p>
    <w:p w:rsidR="00927A37" w:rsidRPr="00CE738B" w:rsidRDefault="00927A37" w:rsidP="00927A37">
      <w:pPr>
        <w:rPr>
          <w:rFonts w:ascii="Arial" w:hAnsi="Arial" w:cs="Arial"/>
          <w:bCs/>
          <w:sz w:val="22"/>
        </w:rPr>
      </w:pPr>
      <w:r w:rsidRPr="00CE738B">
        <w:rPr>
          <w:rFonts w:ascii="Arial" w:hAnsi="Arial" w:cs="Arial"/>
          <w:bCs/>
          <w:sz w:val="22"/>
        </w:rPr>
        <w:t>ΔΙΕΥΘΥΝΣΗ ΤΕΧΝΙΚΩΝ ΥΠΗΡΕΣΙΩΝ</w:t>
      </w:r>
    </w:p>
    <w:p w:rsidR="00927A37" w:rsidRPr="00CE738B" w:rsidRDefault="00927A37" w:rsidP="00927A37">
      <w:pPr>
        <w:rPr>
          <w:rFonts w:ascii="Arial" w:hAnsi="Arial" w:cs="Arial"/>
          <w:bCs/>
          <w:sz w:val="22"/>
        </w:rPr>
      </w:pPr>
      <w:r w:rsidRPr="00CE738B">
        <w:rPr>
          <w:rFonts w:ascii="Arial" w:hAnsi="Arial" w:cs="Arial"/>
          <w:bCs/>
          <w:sz w:val="22"/>
        </w:rPr>
        <w:t xml:space="preserve">ΤΜΗΜΑ </w:t>
      </w:r>
      <w:r>
        <w:rPr>
          <w:rFonts w:ascii="Arial" w:hAnsi="Arial" w:cs="Arial"/>
          <w:bCs/>
          <w:sz w:val="22"/>
        </w:rPr>
        <w:t>ΕΡΓΩΝ ΥΠΟΔΟΜΗΣ</w:t>
      </w:r>
    </w:p>
    <w:p w:rsidR="00927A37" w:rsidRPr="00CE738B" w:rsidRDefault="00927A37" w:rsidP="00927A37">
      <w:pPr>
        <w:rPr>
          <w:rFonts w:ascii="Arial" w:hAnsi="Arial" w:cs="Arial"/>
          <w:bCs/>
          <w:sz w:val="22"/>
        </w:rPr>
      </w:pPr>
      <w:r w:rsidRPr="00CE738B">
        <w:rPr>
          <w:rFonts w:ascii="Arial" w:hAnsi="Arial" w:cs="Arial"/>
          <w:bCs/>
          <w:sz w:val="22"/>
        </w:rPr>
        <w:t>Πληροφορίες</w:t>
      </w:r>
      <w:r>
        <w:rPr>
          <w:rFonts w:ascii="Arial" w:hAnsi="Arial" w:cs="Arial"/>
          <w:bCs/>
          <w:sz w:val="22"/>
        </w:rPr>
        <w:tab/>
      </w:r>
      <w:r w:rsidRPr="00CE738B">
        <w:rPr>
          <w:rFonts w:ascii="Arial" w:hAnsi="Arial" w:cs="Arial"/>
          <w:bCs/>
          <w:sz w:val="22"/>
        </w:rPr>
        <w:t xml:space="preserve">: κ. </w:t>
      </w:r>
      <w:r>
        <w:rPr>
          <w:rFonts w:ascii="Arial" w:hAnsi="Arial" w:cs="Arial"/>
          <w:bCs/>
          <w:sz w:val="22"/>
        </w:rPr>
        <w:t>Αργ. Μαυρομαράς</w:t>
      </w:r>
    </w:p>
    <w:p w:rsidR="00927A37" w:rsidRPr="00CE738B" w:rsidRDefault="00927A37" w:rsidP="00927A37">
      <w:pPr>
        <w:rPr>
          <w:rFonts w:ascii="Arial" w:hAnsi="Arial" w:cs="Arial"/>
          <w:bCs/>
          <w:sz w:val="22"/>
        </w:rPr>
      </w:pPr>
      <w:r w:rsidRPr="00CE738B">
        <w:rPr>
          <w:rFonts w:ascii="Arial" w:hAnsi="Arial" w:cs="Arial"/>
          <w:bCs/>
          <w:sz w:val="22"/>
        </w:rPr>
        <w:t>Τηλ</w:t>
      </w:r>
      <w:r w:rsidRPr="00CE738B">
        <w:rPr>
          <w:rFonts w:ascii="Arial" w:hAnsi="Arial" w:cs="Arial"/>
          <w:bCs/>
          <w:sz w:val="22"/>
        </w:rPr>
        <w:tab/>
      </w:r>
      <w:r w:rsidRPr="00CE738B">
        <w:rPr>
          <w:rFonts w:ascii="Arial" w:hAnsi="Arial" w:cs="Arial"/>
          <w:bCs/>
          <w:sz w:val="22"/>
        </w:rPr>
        <w:tab/>
        <w:t>: 2132004521</w:t>
      </w:r>
    </w:p>
    <w:p w:rsidR="00927A37" w:rsidRPr="00927A37" w:rsidRDefault="00927A37" w:rsidP="00927A37">
      <w:pPr>
        <w:rPr>
          <w:rFonts w:ascii="Arial" w:hAnsi="Arial" w:cs="Arial"/>
          <w:bCs/>
          <w:sz w:val="22"/>
          <w:lang w:val="en-US"/>
        </w:rPr>
      </w:pPr>
      <w:r w:rsidRPr="00CE738B">
        <w:rPr>
          <w:rFonts w:ascii="Arial" w:hAnsi="Arial" w:cs="Arial"/>
          <w:bCs/>
          <w:sz w:val="22"/>
        </w:rPr>
        <w:t>Φαξ</w:t>
      </w:r>
      <w:r w:rsidRPr="00927A37">
        <w:rPr>
          <w:rFonts w:ascii="Arial" w:hAnsi="Arial" w:cs="Arial"/>
          <w:bCs/>
          <w:sz w:val="22"/>
          <w:lang w:val="en-US"/>
        </w:rPr>
        <w:t>.</w:t>
      </w:r>
      <w:r w:rsidRPr="00927A37">
        <w:rPr>
          <w:rFonts w:ascii="Arial" w:hAnsi="Arial" w:cs="Arial"/>
          <w:bCs/>
          <w:sz w:val="22"/>
          <w:lang w:val="en-US"/>
        </w:rPr>
        <w:tab/>
      </w:r>
      <w:r w:rsidRPr="00927A37">
        <w:rPr>
          <w:rFonts w:ascii="Arial" w:hAnsi="Arial" w:cs="Arial"/>
          <w:bCs/>
          <w:sz w:val="22"/>
          <w:lang w:val="en-US"/>
        </w:rPr>
        <w:tab/>
        <w:t>: 2132004513</w:t>
      </w:r>
    </w:p>
    <w:p w:rsidR="00927A37" w:rsidRPr="00881A97" w:rsidRDefault="00927A37" w:rsidP="00927A37">
      <w:pPr>
        <w:rPr>
          <w:rFonts w:ascii="Arial" w:hAnsi="Arial" w:cs="Arial"/>
          <w:bCs/>
          <w:sz w:val="22"/>
          <w:lang w:val="en-US"/>
        </w:rPr>
      </w:pPr>
      <w:r w:rsidRPr="00CE738B">
        <w:rPr>
          <w:rFonts w:ascii="Arial" w:hAnsi="Arial" w:cs="Arial"/>
          <w:bCs/>
          <w:sz w:val="22"/>
          <w:lang w:val="en-US"/>
        </w:rPr>
        <w:t>E</w:t>
      </w:r>
      <w:r w:rsidRPr="00333016">
        <w:rPr>
          <w:rFonts w:ascii="Arial" w:hAnsi="Arial" w:cs="Arial"/>
          <w:bCs/>
          <w:sz w:val="22"/>
          <w:lang w:val="en-US"/>
        </w:rPr>
        <w:t>-</w:t>
      </w:r>
      <w:r w:rsidRPr="00CE738B">
        <w:rPr>
          <w:rFonts w:ascii="Arial" w:hAnsi="Arial" w:cs="Arial"/>
          <w:bCs/>
          <w:sz w:val="22"/>
          <w:lang w:val="en-US"/>
        </w:rPr>
        <w:t>mail</w:t>
      </w:r>
      <w:r w:rsidRPr="00333016">
        <w:rPr>
          <w:rFonts w:ascii="Arial" w:hAnsi="Arial" w:cs="Arial"/>
          <w:bCs/>
          <w:sz w:val="22"/>
          <w:lang w:val="en-US"/>
        </w:rPr>
        <w:t xml:space="preserve">: </w:t>
      </w:r>
      <w:hyperlink r:id="rId7" w:history="1">
        <w:r w:rsidRPr="00BF01D3">
          <w:rPr>
            <w:rStyle w:val="-"/>
            <w:rFonts w:ascii="Arial" w:hAnsi="Arial" w:cs="Arial"/>
            <w:bCs/>
            <w:sz w:val="22"/>
            <w:lang w:val="en-US"/>
          </w:rPr>
          <w:t>a</w:t>
        </w:r>
        <w:r w:rsidRPr="00CE738B">
          <w:rPr>
            <w:rStyle w:val="-"/>
            <w:rFonts w:ascii="Arial" w:hAnsi="Arial" w:cs="Arial"/>
            <w:bCs/>
            <w:sz w:val="22"/>
            <w:lang w:val="en-US"/>
          </w:rPr>
          <w:t>.</w:t>
        </w:r>
        <w:r w:rsidRPr="00BF01D3">
          <w:rPr>
            <w:rStyle w:val="-"/>
            <w:rFonts w:ascii="Arial" w:hAnsi="Arial" w:cs="Arial"/>
            <w:bCs/>
            <w:sz w:val="22"/>
            <w:lang w:val="en-US"/>
          </w:rPr>
          <w:t>mauromaras</w:t>
        </w:r>
        <w:r w:rsidRPr="00CE738B">
          <w:rPr>
            <w:rStyle w:val="-"/>
            <w:rFonts w:ascii="Arial" w:hAnsi="Arial" w:cs="Arial"/>
            <w:bCs/>
            <w:sz w:val="22"/>
            <w:lang w:val="en-US"/>
          </w:rPr>
          <w:t>@</w:t>
        </w:r>
        <w:r w:rsidRPr="00BF01D3">
          <w:rPr>
            <w:rStyle w:val="-"/>
            <w:rFonts w:ascii="Arial" w:hAnsi="Arial" w:cs="Arial"/>
            <w:bCs/>
            <w:sz w:val="22"/>
            <w:lang w:val="en-US"/>
          </w:rPr>
          <w:t>agiaparaskevi</w:t>
        </w:r>
        <w:r w:rsidRPr="00CE738B">
          <w:rPr>
            <w:rStyle w:val="-"/>
            <w:rFonts w:ascii="Arial" w:hAnsi="Arial" w:cs="Arial"/>
            <w:bCs/>
            <w:sz w:val="22"/>
            <w:lang w:val="en-US"/>
          </w:rPr>
          <w:t>.</w:t>
        </w:r>
        <w:r w:rsidRPr="00BF01D3">
          <w:rPr>
            <w:rStyle w:val="-"/>
            <w:rFonts w:ascii="Arial" w:hAnsi="Arial" w:cs="Arial"/>
            <w:bCs/>
            <w:sz w:val="22"/>
            <w:lang w:val="en-US"/>
          </w:rPr>
          <w:t>gr</w:t>
        </w:r>
      </w:hyperlink>
    </w:p>
    <w:p w:rsidR="00927A37" w:rsidRPr="00881A97" w:rsidRDefault="00927A37" w:rsidP="00927A37">
      <w:pPr>
        <w:rPr>
          <w:rFonts w:ascii="Arial" w:hAnsi="Arial" w:cs="Arial"/>
          <w:bCs/>
          <w:sz w:val="22"/>
          <w:lang w:val="en-US"/>
        </w:rPr>
      </w:pPr>
    </w:p>
    <w:p w:rsidR="00CE0A11" w:rsidRPr="00927A37" w:rsidRDefault="00CE0A11" w:rsidP="00E0369B">
      <w:pPr>
        <w:pStyle w:val="4"/>
        <w:rPr>
          <w:rFonts w:ascii="Comic Sans MS" w:hAnsi="Comic Sans MS"/>
          <w:sz w:val="22"/>
        </w:rPr>
      </w:pPr>
    </w:p>
    <w:p w:rsidR="00927A37" w:rsidRPr="00927A37" w:rsidRDefault="00927A37" w:rsidP="00927A37">
      <w:pPr>
        <w:spacing w:line="276" w:lineRule="auto"/>
        <w:jc w:val="both"/>
        <w:rPr>
          <w:rFonts w:ascii="Arial" w:hAnsi="Arial" w:cs="Arial"/>
          <w:sz w:val="22"/>
          <w:szCs w:val="22"/>
        </w:rPr>
      </w:pPr>
      <w:r w:rsidRPr="00881A97">
        <w:rPr>
          <w:rFonts w:cs="Arial"/>
          <w:lang w:val="en-US"/>
        </w:rPr>
        <w:tab/>
      </w:r>
      <w:r w:rsidRPr="00881A97">
        <w:rPr>
          <w:rFonts w:cs="Arial"/>
          <w:lang w:val="en-US"/>
        </w:rPr>
        <w:tab/>
      </w:r>
      <w:r w:rsidRPr="00881A97">
        <w:rPr>
          <w:rFonts w:cs="Arial"/>
          <w:lang w:val="en-US"/>
        </w:rPr>
        <w:tab/>
      </w:r>
      <w:r w:rsidRPr="00881A97">
        <w:rPr>
          <w:rFonts w:cs="Arial"/>
          <w:lang w:val="en-US"/>
        </w:rPr>
        <w:tab/>
      </w:r>
      <w:r w:rsidRPr="00881A97">
        <w:rPr>
          <w:rFonts w:cs="Arial"/>
          <w:lang w:val="en-US"/>
        </w:rPr>
        <w:tab/>
      </w:r>
      <w:r w:rsidRPr="00881A97">
        <w:rPr>
          <w:rFonts w:cs="Arial"/>
          <w:lang w:val="en-US"/>
        </w:rPr>
        <w:tab/>
      </w:r>
      <w:r w:rsidRPr="00927A37">
        <w:rPr>
          <w:rFonts w:ascii="Arial" w:hAnsi="Arial" w:cs="Arial"/>
          <w:sz w:val="22"/>
          <w:szCs w:val="22"/>
        </w:rPr>
        <w:t xml:space="preserve">ΠΡΟΣ : κ.κ. Πρόεδρο και Μέλη του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27A37">
        <w:rPr>
          <w:rFonts w:ascii="Arial" w:hAnsi="Arial" w:cs="Arial"/>
          <w:sz w:val="22"/>
          <w:szCs w:val="22"/>
        </w:rPr>
        <w:t>Δημοτικού Συμβουλίου</w:t>
      </w:r>
    </w:p>
    <w:p w:rsidR="00927A37" w:rsidRPr="00927A37" w:rsidRDefault="00927A37" w:rsidP="00927A37">
      <w:pPr>
        <w:spacing w:line="276"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27A37">
        <w:rPr>
          <w:rFonts w:ascii="Arial" w:hAnsi="Arial" w:cs="Arial"/>
          <w:sz w:val="22"/>
          <w:szCs w:val="22"/>
        </w:rPr>
        <w:t>Δήμου Αγίας Παρασκευής</w:t>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r w:rsidRPr="00927A37">
        <w:rPr>
          <w:rFonts w:ascii="Arial" w:hAnsi="Arial" w:cs="Arial"/>
          <w:sz w:val="22"/>
          <w:szCs w:val="22"/>
        </w:rPr>
        <w:tab/>
      </w:r>
    </w:p>
    <w:p w:rsidR="00927A37" w:rsidRPr="00927A37" w:rsidRDefault="00927A37" w:rsidP="00927A37">
      <w:pPr>
        <w:spacing w:line="276" w:lineRule="auto"/>
        <w:ind w:left="851" w:hanging="851"/>
        <w:jc w:val="both"/>
        <w:rPr>
          <w:rFonts w:ascii="Arial" w:hAnsi="Arial" w:cs="Arial"/>
          <w:sz w:val="22"/>
          <w:szCs w:val="22"/>
        </w:rPr>
      </w:pPr>
      <w:r w:rsidRPr="00927A37">
        <w:rPr>
          <w:rFonts w:ascii="Arial" w:hAnsi="Arial" w:cs="Arial"/>
          <w:sz w:val="22"/>
          <w:szCs w:val="22"/>
        </w:rPr>
        <w:t>ΘΕΜΑ:</w:t>
      </w:r>
      <w:r>
        <w:rPr>
          <w:rFonts w:ascii="Arial" w:hAnsi="Arial" w:cs="Arial"/>
          <w:sz w:val="22"/>
          <w:szCs w:val="22"/>
        </w:rPr>
        <w:t xml:space="preserve"> </w:t>
      </w:r>
      <w:r w:rsidRPr="00927A37">
        <w:rPr>
          <w:rFonts w:ascii="Arial" w:hAnsi="Arial" w:cs="Arial"/>
          <w:sz w:val="22"/>
          <w:szCs w:val="22"/>
        </w:rPr>
        <w:t xml:space="preserve">Αποδοχή ή μη πρότασης προς </w:t>
      </w:r>
      <w:r w:rsidR="00B9456D" w:rsidRPr="006D77DB">
        <w:rPr>
          <w:rFonts w:ascii="Arial" w:hAnsi="Arial" w:cs="Arial"/>
          <w:b/>
          <w:sz w:val="22"/>
          <w:szCs w:val="22"/>
        </w:rPr>
        <w:t>σ</w:t>
      </w:r>
      <w:r w:rsidRPr="006D77DB">
        <w:rPr>
          <w:rFonts w:ascii="Arial" w:hAnsi="Arial" w:cs="Arial"/>
          <w:b/>
          <w:sz w:val="22"/>
          <w:szCs w:val="22"/>
        </w:rPr>
        <w:t xml:space="preserve">ύναψη </w:t>
      </w:r>
      <w:r w:rsidR="00B9456D" w:rsidRPr="006D77DB">
        <w:rPr>
          <w:rFonts w:ascii="Arial" w:hAnsi="Arial" w:cs="Arial"/>
          <w:b/>
          <w:sz w:val="22"/>
          <w:szCs w:val="22"/>
        </w:rPr>
        <w:t>σ</w:t>
      </w:r>
      <w:r w:rsidRPr="006D77DB">
        <w:rPr>
          <w:rFonts w:ascii="Arial" w:hAnsi="Arial" w:cs="Arial"/>
          <w:b/>
          <w:sz w:val="22"/>
          <w:szCs w:val="22"/>
        </w:rPr>
        <w:t>ύμβασης</w:t>
      </w:r>
      <w:r w:rsidR="006D77DB" w:rsidRPr="006D77DB">
        <w:rPr>
          <w:rFonts w:ascii="Arial" w:hAnsi="Arial" w:cs="Arial"/>
          <w:b/>
          <w:sz w:val="22"/>
          <w:szCs w:val="22"/>
        </w:rPr>
        <w:t xml:space="preserve"> άνευ ανταλλάγματος</w:t>
      </w:r>
      <w:r w:rsidR="00B9456D">
        <w:rPr>
          <w:rFonts w:ascii="Arial" w:hAnsi="Arial" w:cs="Arial"/>
          <w:sz w:val="22"/>
          <w:szCs w:val="22"/>
        </w:rPr>
        <w:t xml:space="preserve"> μεταξύ </w:t>
      </w:r>
      <w:r w:rsidR="00B9456D" w:rsidRPr="00B9456D">
        <w:rPr>
          <w:rFonts w:ascii="Arial" w:hAnsi="Arial" w:cs="Arial"/>
          <w:b/>
          <w:sz w:val="22"/>
          <w:szCs w:val="22"/>
        </w:rPr>
        <w:t>Δ</w:t>
      </w:r>
      <w:r w:rsidR="00B9456D">
        <w:rPr>
          <w:rFonts w:ascii="Arial" w:hAnsi="Arial" w:cs="Arial"/>
          <w:b/>
          <w:sz w:val="22"/>
          <w:szCs w:val="22"/>
        </w:rPr>
        <w:t xml:space="preserve">ήμου </w:t>
      </w:r>
      <w:r w:rsidR="00B9456D" w:rsidRPr="00B9456D">
        <w:rPr>
          <w:rFonts w:ascii="Arial" w:hAnsi="Arial" w:cs="Arial"/>
          <w:b/>
          <w:sz w:val="22"/>
          <w:szCs w:val="22"/>
        </w:rPr>
        <w:t>Α</w:t>
      </w:r>
      <w:r w:rsidR="00B9456D">
        <w:rPr>
          <w:rFonts w:ascii="Arial" w:hAnsi="Arial" w:cs="Arial"/>
          <w:b/>
          <w:sz w:val="22"/>
          <w:szCs w:val="22"/>
        </w:rPr>
        <w:t xml:space="preserve">γίας </w:t>
      </w:r>
      <w:r w:rsidR="00B9456D" w:rsidRPr="00B9456D">
        <w:rPr>
          <w:rFonts w:ascii="Arial" w:hAnsi="Arial" w:cs="Arial"/>
          <w:b/>
          <w:sz w:val="22"/>
          <w:szCs w:val="22"/>
        </w:rPr>
        <w:t>Π</w:t>
      </w:r>
      <w:r w:rsidR="00B9456D">
        <w:rPr>
          <w:rFonts w:ascii="Arial" w:hAnsi="Arial" w:cs="Arial"/>
          <w:b/>
          <w:sz w:val="22"/>
          <w:szCs w:val="22"/>
        </w:rPr>
        <w:t xml:space="preserve">αρασκευής </w:t>
      </w:r>
      <w:r w:rsidR="00B9456D">
        <w:rPr>
          <w:rFonts w:ascii="Arial" w:hAnsi="Arial" w:cs="Arial"/>
          <w:sz w:val="22"/>
          <w:szCs w:val="22"/>
        </w:rPr>
        <w:t xml:space="preserve">και </w:t>
      </w:r>
      <w:r w:rsidR="00B9456D" w:rsidRPr="00B9456D">
        <w:rPr>
          <w:rFonts w:ascii="Arial" w:hAnsi="Arial" w:cs="Arial"/>
          <w:b/>
          <w:sz w:val="22"/>
          <w:szCs w:val="22"/>
        </w:rPr>
        <w:t>Α</w:t>
      </w:r>
      <w:r w:rsidR="006D77DB">
        <w:rPr>
          <w:rFonts w:ascii="Arial" w:hAnsi="Arial" w:cs="Arial"/>
          <w:b/>
          <w:sz w:val="22"/>
          <w:szCs w:val="22"/>
        </w:rPr>
        <w:t xml:space="preserve">ΜΕΡΙΚΑΝΙΚΟΥ </w:t>
      </w:r>
      <w:r w:rsidR="00B9456D">
        <w:rPr>
          <w:rFonts w:ascii="Arial" w:hAnsi="Arial" w:cs="Arial"/>
          <w:b/>
          <w:sz w:val="22"/>
          <w:szCs w:val="22"/>
        </w:rPr>
        <w:t>Κ</w:t>
      </w:r>
      <w:r w:rsidR="006D77DB">
        <w:rPr>
          <w:rFonts w:ascii="Arial" w:hAnsi="Arial" w:cs="Arial"/>
          <w:b/>
          <w:sz w:val="22"/>
          <w:szCs w:val="22"/>
        </w:rPr>
        <w:t xml:space="preserve">ΟΛΛΕΓΙΟΥ </w:t>
      </w:r>
      <w:r w:rsidR="00B9456D" w:rsidRPr="00B9456D">
        <w:rPr>
          <w:rFonts w:ascii="Arial" w:hAnsi="Arial" w:cs="Arial"/>
          <w:b/>
          <w:sz w:val="22"/>
          <w:szCs w:val="22"/>
        </w:rPr>
        <w:t>Ε</w:t>
      </w:r>
      <w:r w:rsidR="006D77DB">
        <w:rPr>
          <w:rFonts w:ascii="Arial" w:hAnsi="Arial" w:cs="Arial"/>
          <w:b/>
          <w:sz w:val="22"/>
          <w:szCs w:val="22"/>
        </w:rPr>
        <w:t>ΛΛΑΔΟΣ</w:t>
      </w:r>
      <w:r w:rsidR="00B9456D">
        <w:rPr>
          <w:rFonts w:ascii="Arial" w:hAnsi="Arial" w:cs="Arial"/>
          <w:b/>
          <w:sz w:val="22"/>
          <w:szCs w:val="22"/>
        </w:rPr>
        <w:t xml:space="preserve">, </w:t>
      </w:r>
      <w:r w:rsidRPr="00927A37">
        <w:rPr>
          <w:rFonts w:ascii="Arial" w:hAnsi="Arial" w:cs="Arial"/>
          <w:sz w:val="22"/>
          <w:szCs w:val="22"/>
        </w:rPr>
        <w:t>με αντικείμενο τη</w:t>
      </w:r>
      <w:r w:rsidR="001F4C67">
        <w:rPr>
          <w:rFonts w:ascii="Arial" w:hAnsi="Arial" w:cs="Arial"/>
          <w:sz w:val="22"/>
          <w:szCs w:val="22"/>
        </w:rPr>
        <w:t xml:space="preserve"> κατασκευή του έργου</w:t>
      </w:r>
      <w:r w:rsidRPr="00927A37">
        <w:rPr>
          <w:rFonts w:ascii="Arial" w:hAnsi="Arial" w:cs="Arial"/>
          <w:sz w:val="22"/>
          <w:szCs w:val="22"/>
        </w:rPr>
        <w:t xml:space="preserve"> </w:t>
      </w:r>
      <w:r w:rsidRPr="00927A37">
        <w:rPr>
          <w:rFonts w:ascii="Arial" w:hAnsi="Arial" w:cs="Arial"/>
          <w:bCs/>
          <w:sz w:val="22"/>
          <w:szCs w:val="22"/>
          <w:lang w:eastAsia="el-GR"/>
        </w:rPr>
        <w:t>«</w:t>
      </w:r>
      <w:r w:rsidR="006D77DB">
        <w:rPr>
          <w:rFonts w:ascii="Arial" w:hAnsi="Arial" w:cs="Arial"/>
          <w:bCs/>
          <w:sz w:val="22"/>
          <w:szCs w:val="22"/>
          <w:lang w:eastAsia="el-GR"/>
        </w:rPr>
        <w:t>Α</w:t>
      </w:r>
      <w:r>
        <w:rPr>
          <w:rFonts w:ascii="Arial" w:hAnsi="Arial" w:cs="Arial"/>
          <w:bCs/>
          <w:sz w:val="22"/>
          <w:szCs w:val="22"/>
          <w:lang w:eastAsia="el-GR"/>
        </w:rPr>
        <w:t>ΝΤΙΠΛΗΜΜΥΡΙΚΗ ΠΡΟΣΤΑΣΙΑ ΟΔΩΝ ΒΟΡΡΑ (από ΖΕΦΥΡΩΝ έως ΓΡΑΒΙΑΣ)</w:t>
      </w:r>
      <w:r w:rsidR="001F4C67">
        <w:rPr>
          <w:rFonts w:ascii="Arial" w:hAnsi="Arial" w:cs="Arial"/>
          <w:bCs/>
          <w:sz w:val="22"/>
          <w:szCs w:val="22"/>
          <w:lang w:eastAsia="el-GR"/>
        </w:rPr>
        <w:t xml:space="preserve"> </w:t>
      </w:r>
      <w:r>
        <w:rPr>
          <w:rFonts w:ascii="Arial" w:hAnsi="Arial" w:cs="Arial"/>
          <w:bCs/>
          <w:sz w:val="22"/>
          <w:szCs w:val="22"/>
          <w:lang w:eastAsia="el-GR"/>
        </w:rPr>
        <w:t>ΓΡΑΒΙΑΣ (από ΣΠΑΡΤΗΣ έως Α</w:t>
      </w:r>
      <w:r w:rsidR="006D77DB">
        <w:rPr>
          <w:rFonts w:ascii="Arial" w:hAnsi="Arial" w:cs="Arial"/>
          <w:bCs/>
          <w:sz w:val="22"/>
          <w:szCs w:val="22"/>
          <w:lang w:eastAsia="el-GR"/>
        </w:rPr>
        <w:t>ν</w:t>
      </w:r>
      <w:r>
        <w:rPr>
          <w:rFonts w:ascii="Arial" w:hAnsi="Arial" w:cs="Arial"/>
          <w:bCs/>
          <w:sz w:val="22"/>
          <w:szCs w:val="22"/>
          <w:lang w:eastAsia="el-GR"/>
        </w:rPr>
        <w:t>. ΜΕΣΟΓΕΙΟΥ)</w:t>
      </w:r>
      <w:r w:rsidRPr="00927A37">
        <w:rPr>
          <w:rFonts w:ascii="Arial" w:hAnsi="Arial" w:cs="Arial"/>
          <w:bCs/>
          <w:sz w:val="22"/>
          <w:szCs w:val="22"/>
          <w:lang w:eastAsia="el-GR"/>
        </w:rPr>
        <w:t>».</w:t>
      </w:r>
    </w:p>
    <w:p w:rsidR="00927A37" w:rsidRDefault="00927A37" w:rsidP="00927A37">
      <w:pPr>
        <w:jc w:val="both"/>
        <w:rPr>
          <w:rFonts w:ascii="Comic Sans MS" w:hAnsi="Comic Sans MS"/>
          <w:sz w:val="16"/>
        </w:rPr>
      </w:pPr>
    </w:p>
    <w:p w:rsidR="00927A37" w:rsidRDefault="00927A37" w:rsidP="00927A37">
      <w:pPr>
        <w:jc w:val="both"/>
        <w:rPr>
          <w:rFonts w:ascii="Comic Sans MS" w:hAnsi="Comic Sans MS"/>
          <w:sz w:val="16"/>
        </w:rPr>
      </w:pPr>
    </w:p>
    <w:p w:rsidR="00927A37" w:rsidRPr="00927A37" w:rsidRDefault="006B4902" w:rsidP="00927A37">
      <w:pPr>
        <w:autoSpaceDE w:val="0"/>
        <w:spacing w:line="360" w:lineRule="auto"/>
        <w:jc w:val="both"/>
        <w:rPr>
          <w:rFonts w:ascii="Arial" w:hAnsi="Arial" w:cs="Arial"/>
          <w:sz w:val="22"/>
          <w:szCs w:val="22"/>
          <w:lang w:eastAsia="el-GR"/>
        </w:rPr>
      </w:pPr>
      <w:r>
        <w:rPr>
          <w:rFonts w:ascii="Arial" w:hAnsi="Arial" w:cs="Arial"/>
          <w:sz w:val="22"/>
          <w:szCs w:val="22"/>
          <w:lang w:eastAsia="el-GR"/>
        </w:rPr>
        <w:tab/>
      </w:r>
      <w:r w:rsidR="00927A37" w:rsidRPr="00927A37">
        <w:rPr>
          <w:rFonts w:ascii="Arial" w:hAnsi="Arial" w:cs="Arial"/>
          <w:sz w:val="22"/>
          <w:szCs w:val="22"/>
          <w:lang w:eastAsia="el-GR"/>
        </w:rPr>
        <w:t>Ο</w:t>
      </w:r>
      <w:r w:rsidR="00B9456D">
        <w:rPr>
          <w:rFonts w:ascii="Arial" w:hAnsi="Arial" w:cs="Arial"/>
          <w:sz w:val="22"/>
          <w:szCs w:val="22"/>
          <w:lang w:eastAsia="el-GR"/>
        </w:rPr>
        <w:t xml:space="preserve"> </w:t>
      </w:r>
      <w:r w:rsidR="006D77DB">
        <w:rPr>
          <w:rFonts w:ascii="Arial" w:hAnsi="Arial" w:cs="Arial"/>
          <w:sz w:val="22"/>
          <w:szCs w:val="22"/>
          <w:lang w:eastAsia="el-GR"/>
        </w:rPr>
        <w:t xml:space="preserve">Δήμος Αγίας Παρασκευής </w:t>
      </w:r>
      <w:r w:rsidR="009A184F">
        <w:rPr>
          <w:rFonts w:ascii="Arial" w:hAnsi="Arial" w:cs="Arial"/>
          <w:sz w:val="22"/>
          <w:szCs w:val="22"/>
          <w:lang w:eastAsia="el-GR"/>
        </w:rPr>
        <w:t>, στα πλαίσια</w:t>
      </w:r>
      <w:r w:rsidR="00927A37" w:rsidRPr="00927A37">
        <w:rPr>
          <w:rFonts w:ascii="Arial" w:hAnsi="Arial" w:cs="Arial"/>
          <w:sz w:val="22"/>
          <w:szCs w:val="22"/>
          <w:lang w:eastAsia="el-GR"/>
        </w:rPr>
        <w:t xml:space="preserve"> του σχεδιασμού </w:t>
      </w:r>
      <w:r w:rsidR="009A184F">
        <w:rPr>
          <w:rFonts w:ascii="Arial" w:hAnsi="Arial" w:cs="Arial"/>
          <w:sz w:val="22"/>
          <w:szCs w:val="22"/>
          <w:lang w:eastAsia="el-GR"/>
        </w:rPr>
        <w:t xml:space="preserve">αντιπλημμυρικών </w:t>
      </w:r>
      <w:r w:rsidR="00927A37" w:rsidRPr="00927A37">
        <w:rPr>
          <w:rFonts w:ascii="Arial" w:hAnsi="Arial" w:cs="Arial"/>
          <w:sz w:val="22"/>
          <w:szCs w:val="22"/>
          <w:lang w:eastAsia="el-GR"/>
        </w:rPr>
        <w:t>έργων για τη</w:t>
      </w:r>
      <w:r w:rsidR="009A184F">
        <w:rPr>
          <w:rFonts w:ascii="Arial" w:hAnsi="Arial" w:cs="Arial"/>
          <w:sz w:val="22"/>
          <w:szCs w:val="22"/>
          <w:lang w:eastAsia="el-GR"/>
        </w:rPr>
        <w:t>ν επίλυση χρόνιων προβλημάτων</w:t>
      </w:r>
      <w:r w:rsidR="00B9456D">
        <w:rPr>
          <w:rFonts w:ascii="Arial" w:hAnsi="Arial" w:cs="Arial"/>
          <w:sz w:val="22"/>
          <w:szCs w:val="22"/>
          <w:lang w:eastAsia="el-GR"/>
        </w:rPr>
        <w:t xml:space="preserve"> απορροής ομβρίων</w:t>
      </w:r>
      <w:r w:rsidR="009A184F">
        <w:rPr>
          <w:rFonts w:ascii="Arial" w:hAnsi="Arial" w:cs="Arial"/>
          <w:sz w:val="22"/>
          <w:szCs w:val="22"/>
          <w:lang w:eastAsia="el-GR"/>
        </w:rPr>
        <w:t xml:space="preserve"> </w:t>
      </w:r>
      <w:r w:rsidR="00881A97">
        <w:rPr>
          <w:rFonts w:ascii="Arial" w:hAnsi="Arial" w:cs="Arial"/>
          <w:sz w:val="22"/>
          <w:szCs w:val="22"/>
          <w:lang w:eastAsia="el-GR"/>
        </w:rPr>
        <w:t>της οδού Γραβιάς η οποία δημιουργεί προβλήματα στην ευρύτερη περιοχή</w:t>
      </w:r>
      <w:r w:rsidR="00927A37" w:rsidRPr="00927A37">
        <w:rPr>
          <w:rFonts w:ascii="Arial" w:hAnsi="Arial" w:cs="Arial"/>
          <w:sz w:val="22"/>
          <w:szCs w:val="22"/>
          <w:lang w:eastAsia="el-GR"/>
        </w:rPr>
        <w:t xml:space="preserve">, προτίθεται να </w:t>
      </w:r>
      <w:r w:rsidR="00D0305C">
        <w:rPr>
          <w:rFonts w:ascii="Arial" w:hAnsi="Arial" w:cs="Arial"/>
          <w:sz w:val="22"/>
          <w:szCs w:val="22"/>
          <w:lang w:eastAsia="el-GR"/>
        </w:rPr>
        <w:t>κατασκευάσει αγωγούς αποχέτευσης ομβρίων υδάτων</w:t>
      </w:r>
      <w:r w:rsidR="00927A37" w:rsidRPr="00927A37">
        <w:rPr>
          <w:rFonts w:ascii="Arial" w:hAnsi="Arial" w:cs="Arial"/>
          <w:sz w:val="22"/>
          <w:szCs w:val="22"/>
          <w:lang w:eastAsia="el-GR"/>
        </w:rPr>
        <w:t xml:space="preserve">, </w:t>
      </w:r>
      <w:r w:rsidR="00D0305C">
        <w:rPr>
          <w:rFonts w:ascii="Arial" w:hAnsi="Arial" w:cs="Arial"/>
          <w:sz w:val="22"/>
          <w:szCs w:val="22"/>
          <w:lang w:eastAsia="el-GR"/>
        </w:rPr>
        <w:t>φρεατίων επίσκεψης και φρεατίων υδροσυλλογής στις οδούς Βορρά μεταξύ των οδών Ζεφύρων και Γραβιάς  και Γραβιάς μεταξύ των οδών Σπάρτης και Ανατολικής Μεσογείου</w:t>
      </w:r>
      <w:r w:rsidR="00927A37" w:rsidRPr="00927A37">
        <w:rPr>
          <w:rFonts w:ascii="Arial" w:hAnsi="Arial" w:cs="Arial"/>
          <w:sz w:val="22"/>
          <w:szCs w:val="22"/>
          <w:lang w:eastAsia="el-GR"/>
        </w:rPr>
        <w:t>.</w:t>
      </w:r>
    </w:p>
    <w:p w:rsidR="00927A37" w:rsidRPr="00927A37" w:rsidRDefault="00927A37" w:rsidP="006D77DB">
      <w:pPr>
        <w:autoSpaceDE w:val="0"/>
        <w:spacing w:line="360" w:lineRule="auto"/>
        <w:ind w:firstLine="720"/>
        <w:jc w:val="both"/>
        <w:rPr>
          <w:rFonts w:ascii="Arial" w:hAnsi="Arial" w:cs="Arial"/>
          <w:b/>
          <w:bCs/>
          <w:sz w:val="22"/>
          <w:szCs w:val="22"/>
          <w:lang w:eastAsia="el-GR"/>
        </w:rPr>
      </w:pPr>
      <w:r w:rsidRPr="00927A37">
        <w:rPr>
          <w:rFonts w:ascii="Arial" w:hAnsi="Arial" w:cs="Arial"/>
          <w:sz w:val="22"/>
          <w:szCs w:val="22"/>
          <w:lang w:eastAsia="el-GR"/>
        </w:rPr>
        <w:t xml:space="preserve">Για την υλοποίηση του συγκεκριμένου έργου, </w:t>
      </w:r>
      <w:r w:rsidR="006D77DB">
        <w:rPr>
          <w:rFonts w:ascii="Arial" w:hAnsi="Arial" w:cs="Arial"/>
          <w:sz w:val="22"/>
          <w:szCs w:val="22"/>
          <w:lang w:eastAsia="el-GR"/>
        </w:rPr>
        <w:t xml:space="preserve">στο Δήμο έχει κατατεθεί η </w:t>
      </w:r>
      <w:r w:rsidRPr="00927A37">
        <w:rPr>
          <w:rFonts w:ascii="Arial" w:hAnsi="Arial" w:cs="Arial"/>
          <w:sz w:val="22"/>
          <w:szCs w:val="22"/>
          <w:lang w:eastAsia="el-GR"/>
        </w:rPr>
        <w:t>με αρ.πρωτ.</w:t>
      </w:r>
      <w:r w:rsidR="00622BEC">
        <w:rPr>
          <w:rFonts w:ascii="Arial" w:hAnsi="Arial" w:cs="Arial"/>
          <w:sz w:val="22"/>
          <w:szCs w:val="22"/>
          <w:lang w:eastAsia="el-GR"/>
        </w:rPr>
        <w:t>30774/01-08-2014</w:t>
      </w:r>
      <w:r w:rsidR="006D77DB">
        <w:rPr>
          <w:rFonts w:ascii="Arial" w:hAnsi="Arial" w:cs="Arial"/>
          <w:sz w:val="22"/>
          <w:szCs w:val="22"/>
          <w:lang w:eastAsia="el-GR"/>
        </w:rPr>
        <w:t xml:space="preserve"> </w:t>
      </w:r>
      <w:r w:rsidRPr="00927A37">
        <w:rPr>
          <w:rFonts w:ascii="Arial" w:hAnsi="Arial" w:cs="Arial"/>
          <w:sz w:val="22"/>
          <w:szCs w:val="22"/>
          <w:lang w:eastAsia="el-GR"/>
        </w:rPr>
        <w:t>πρόταση από τ</w:t>
      </w:r>
      <w:r w:rsidR="00622BEC">
        <w:rPr>
          <w:rFonts w:ascii="Arial" w:hAnsi="Arial" w:cs="Arial"/>
          <w:sz w:val="22"/>
          <w:szCs w:val="22"/>
          <w:lang w:eastAsia="el-GR"/>
        </w:rPr>
        <w:t xml:space="preserve">ο </w:t>
      </w:r>
      <w:r w:rsidRPr="00927A37">
        <w:rPr>
          <w:rFonts w:ascii="Arial" w:hAnsi="Arial" w:cs="Arial"/>
          <w:sz w:val="22"/>
          <w:szCs w:val="22"/>
          <w:lang w:eastAsia="el-GR"/>
        </w:rPr>
        <w:t>«</w:t>
      </w:r>
      <w:r w:rsidR="00622BEC">
        <w:rPr>
          <w:rFonts w:ascii="Arial" w:hAnsi="Arial" w:cs="Arial"/>
          <w:sz w:val="22"/>
          <w:szCs w:val="22"/>
          <w:lang w:eastAsia="el-GR"/>
        </w:rPr>
        <w:t>ΑΜΕΡΙΚΑΝΙΚΟ</w:t>
      </w:r>
      <w:r w:rsidR="006D77DB">
        <w:rPr>
          <w:rFonts w:ascii="Arial" w:hAnsi="Arial" w:cs="Arial"/>
          <w:sz w:val="22"/>
          <w:szCs w:val="22"/>
          <w:lang w:eastAsia="el-GR"/>
        </w:rPr>
        <w:t xml:space="preserve"> </w:t>
      </w:r>
      <w:r w:rsidR="00622BEC">
        <w:rPr>
          <w:rFonts w:ascii="Arial" w:hAnsi="Arial" w:cs="Arial"/>
          <w:sz w:val="22"/>
          <w:szCs w:val="22"/>
          <w:lang w:eastAsia="el-GR"/>
        </w:rPr>
        <w:t>ΚΟΛΛΕΓΙΟ ΕΛΛΑΔΟΣ</w:t>
      </w:r>
      <w:r w:rsidRPr="00927A37">
        <w:rPr>
          <w:rFonts w:ascii="Arial" w:hAnsi="Arial" w:cs="Arial"/>
          <w:sz w:val="22"/>
          <w:szCs w:val="22"/>
          <w:lang w:eastAsia="el-GR"/>
        </w:rPr>
        <w:t xml:space="preserve">» για την </w:t>
      </w:r>
      <w:r w:rsidRPr="006B4902">
        <w:rPr>
          <w:rFonts w:ascii="Arial" w:hAnsi="Arial" w:cs="Arial"/>
          <w:b/>
          <w:sz w:val="22"/>
          <w:szCs w:val="22"/>
          <w:u w:val="single"/>
          <w:lang w:eastAsia="el-GR"/>
        </w:rPr>
        <w:t>άνευ ανταλλάγματος</w:t>
      </w:r>
      <w:r w:rsidRPr="00927A37">
        <w:rPr>
          <w:rFonts w:ascii="Arial" w:hAnsi="Arial" w:cs="Arial"/>
          <w:b/>
          <w:sz w:val="22"/>
          <w:szCs w:val="22"/>
          <w:lang w:eastAsia="el-GR"/>
        </w:rPr>
        <w:t xml:space="preserve"> </w:t>
      </w:r>
      <w:r w:rsidR="00622BEC" w:rsidRPr="006B4902">
        <w:rPr>
          <w:rFonts w:ascii="Arial" w:hAnsi="Arial" w:cs="Arial"/>
          <w:sz w:val="22"/>
          <w:szCs w:val="22"/>
          <w:lang w:eastAsia="el-GR"/>
        </w:rPr>
        <w:t>κατασκευή</w:t>
      </w:r>
      <w:r w:rsidRPr="006B4902">
        <w:rPr>
          <w:rFonts w:ascii="Arial" w:hAnsi="Arial" w:cs="Arial"/>
          <w:sz w:val="22"/>
          <w:szCs w:val="22"/>
          <w:lang w:eastAsia="el-GR"/>
        </w:rPr>
        <w:t xml:space="preserve"> </w:t>
      </w:r>
      <w:r w:rsidR="00622BEC" w:rsidRPr="006B4902">
        <w:rPr>
          <w:rFonts w:ascii="Arial" w:hAnsi="Arial" w:cs="Arial"/>
          <w:sz w:val="22"/>
          <w:szCs w:val="22"/>
          <w:lang w:eastAsia="el-GR"/>
        </w:rPr>
        <w:t>αποχετευτικών αγωγών υδροσυλλογής ομβρίων στους παραπάνω οδούς</w:t>
      </w:r>
      <w:r w:rsidR="00881A97">
        <w:rPr>
          <w:rFonts w:ascii="Arial" w:hAnsi="Arial" w:cs="Arial"/>
          <w:sz w:val="22"/>
          <w:szCs w:val="22"/>
          <w:lang w:eastAsia="el-GR"/>
        </w:rPr>
        <w:t xml:space="preserve"> προκειμένου να επιλυθούν τα προαναφερόμενα προβλήματα στην εν λόγω περιοχή</w:t>
      </w:r>
      <w:r w:rsidR="00622BEC">
        <w:rPr>
          <w:rFonts w:ascii="Arial" w:hAnsi="Arial" w:cs="Arial"/>
          <w:b/>
          <w:sz w:val="22"/>
          <w:szCs w:val="22"/>
          <w:lang w:eastAsia="el-GR"/>
        </w:rPr>
        <w:t>.</w:t>
      </w:r>
    </w:p>
    <w:p w:rsidR="006D77DB" w:rsidRPr="00927A37" w:rsidRDefault="006D77DB" w:rsidP="006D77DB">
      <w:pPr>
        <w:autoSpaceDE w:val="0"/>
        <w:spacing w:line="360" w:lineRule="auto"/>
        <w:ind w:firstLine="357"/>
        <w:jc w:val="both"/>
        <w:rPr>
          <w:rFonts w:ascii="Arial" w:hAnsi="Arial" w:cs="Arial"/>
          <w:sz w:val="22"/>
          <w:szCs w:val="22"/>
          <w:lang w:eastAsia="el-GR"/>
        </w:rPr>
      </w:pPr>
      <w:r w:rsidRPr="00927A37">
        <w:rPr>
          <w:rFonts w:ascii="Arial" w:hAnsi="Arial" w:cs="Arial"/>
          <w:sz w:val="22"/>
          <w:szCs w:val="22"/>
          <w:lang w:eastAsia="el-GR"/>
        </w:rPr>
        <w:lastRenderedPageBreak/>
        <w:t xml:space="preserve">Πιο συγκεκριμένα, η </w:t>
      </w:r>
      <w:r>
        <w:rPr>
          <w:rFonts w:ascii="Arial" w:hAnsi="Arial" w:cs="Arial"/>
          <w:sz w:val="22"/>
          <w:szCs w:val="22"/>
          <w:lang w:eastAsia="el-GR"/>
        </w:rPr>
        <w:t>κατασκευή</w:t>
      </w:r>
      <w:r w:rsidRPr="00927A37">
        <w:rPr>
          <w:rFonts w:ascii="Arial" w:hAnsi="Arial" w:cs="Arial"/>
          <w:sz w:val="22"/>
          <w:szCs w:val="22"/>
          <w:lang w:eastAsia="el-GR"/>
        </w:rPr>
        <w:t xml:space="preserve"> περιλαμβάνει:</w:t>
      </w:r>
    </w:p>
    <w:p w:rsidR="006D77DB" w:rsidRPr="00622BEC" w:rsidRDefault="006D77DB" w:rsidP="006D77DB">
      <w:pPr>
        <w:widowControl w:val="0"/>
        <w:numPr>
          <w:ilvl w:val="0"/>
          <w:numId w:val="6"/>
        </w:numPr>
        <w:spacing w:line="360" w:lineRule="auto"/>
        <w:ind w:left="357" w:hanging="357"/>
        <w:jc w:val="both"/>
        <w:rPr>
          <w:rFonts w:ascii="Arial" w:hAnsi="Arial" w:cs="Arial"/>
          <w:sz w:val="22"/>
          <w:szCs w:val="22"/>
          <w:lang w:eastAsia="el-GR"/>
        </w:rPr>
      </w:pPr>
      <w:r>
        <w:rPr>
          <w:rFonts w:ascii="Arial" w:hAnsi="Arial" w:cs="Arial"/>
          <w:sz w:val="22"/>
          <w:szCs w:val="22"/>
          <w:lang w:eastAsia="el-GR"/>
        </w:rPr>
        <w:t xml:space="preserve">Κατασκευή αγωγού ομβρίων υδάτων </w:t>
      </w:r>
      <w:r>
        <w:rPr>
          <w:rFonts w:ascii="Arial" w:hAnsi="Arial" w:cs="Arial"/>
          <w:sz w:val="22"/>
          <w:szCs w:val="22"/>
          <w:lang w:val="en-US" w:eastAsia="el-GR"/>
        </w:rPr>
        <w:t>D</w:t>
      </w:r>
      <w:r w:rsidRPr="006C4F4C">
        <w:rPr>
          <w:rFonts w:ascii="Arial" w:hAnsi="Arial" w:cs="Arial"/>
          <w:sz w:val="22"/>
          <w:szCs w:val="22"/>
          <w:lang w:eastAsia="el-GR"/>
        </w:rPr>
        <w:t>=500</w:t>
      </w:r>
      <w:r>
        <w:rPr>
          <w:rFonts w:ascii="Arial" w:hAnsi="Arial" w:cs="Arial"/>
          <w:sz w:val="22"/>
          <w:szCs w:val="22"/>
          <w:lang w:val="en-US" w:eastAsia="el-GR"/>
        </w:rPr>
        <w:t>mm</w:t>
      </w:r>
      <w:r w:rsidRPr="006C4F4C">
        <w:rPr>
          <w:rFonts w:ascii="Arial" w:hAnsi="Arial" w:cs="Arial"/>
          <w:sz w:val="22"/>
          <w:szCs w:val="22"/>
          <w:lang w:eastAsia="el-GR"/>
        </w:rPr>
        <w:t xml:space="preserve"> (96,22</w:t>
      </w:r>
      <w:r>
        <w:rPr>
          <w:rFonts w:ascii="Arial" w:hAnsi="Arial" w:cs="Arial"/>
          <w:sz w:val="22"/>
          <w:szCs w:val="22"/>
          <w:lang w:val="en-US" w:eastAsia="el-GR"/>
        </w:rPr>
        <w:t>m</w:t>
      </w:r>
      <w:r w:rsidRPr="006C4F4C">
        <w:rPr>
          <w:rFonts w:ascii="Arial" w:hAnsi="Arial" w:cs="Arial"/>
          <w:sz w:val="22"/>
          <w:szCs w:val="22"/>
          <w:lang w:eastAsia="el-GR"/>
        </w:rPr>
        <w:t xml:space="preserve">) </w:t>
      </w:r>
      <w:r>
        <w:rPr>
          <w:rFonts w:ascii="Arial" w:hAnsi="Arial" w:cs="Arial"/>
          <w:sz w:val="22"/>
          <w:szCs w:val="22"/>
          <w:lang w:eastAsia="el-GR"/>
        </w:rPr>
        <w:t xml:space="preserve">και </w:t>
      </w:r>
      <w:r>
        <w:rPr>
          <w:rFonts w:ascii="Arial" w:hAnsi="Arial" w:cs="Arial"/>
          <w:sz w:val="22"/>
          <w:szCs w:val="22"/>
          <w:lang w:val="en-US" w:eastAsia="el-GR"/>
        </w:rPr>
        <w:t>D</w:t>
      </w:r>
      <w:r w:rsidRPr="006C4F4C">
        <w:rPr>
          <w:rFonts w:ascii="Arial" w:hAnsi="Arial" w:cs="Arial"/>
          <w:sz w:val="22"/>
          <w:szCs w:val="22"/>
          <w:lang w:eastAsia="el-GR"/>
        </w:rPr>
        <w:t>=600</w:t>
      </w:r>
      <w:r>
        <w:rPr>
          <w:rFonts w:ascii="Arial" w:hAnsi="Arial" w:cs="Arial"/>
          <w:sz w:val="22"/>
          <w:szCs w:val="22"/>
          <w:lang w:val="en-US" w:eastAsia="el-GR"/>
        </w:rPr>
        <w:t>mm</w:t>
      </w:r>
      <w:r w:rsidRPr="006C4F4C">
        <w:rPr>
          <w:rFonts w:ascii="Arial" w:hAnsi="Arial" w:cs="Arial"/>
          <w:sz w:val="22"/>
          <w:szCs w:val="22"/>
          <w:lang w:eastAsia="el-GR"/>
        </w:rPr>
        <w:t xml:space="preserve"> (197,10</w:t>
      </w:r>
      <w:r>
        <w:rPr>
          <w:rFonts w:ascii="Arial" w:hAnsi="Arial" w:cs="Arial"/>
          <w:sz w:val="22"/>
          <w:szCs w:val="22"/>
          <w:lang w:val="en-US" w:eastAsia="el-GR"/>
        </w:rPr>
        <w:t>m</w:t>
      </w:r>
      <w:r w:rsidRPr="006C4F4C">
        <w:rPr>
          <w:rFonts w:ascii="Arial" w:hAnsi="Arial" w:cs="Arial"/>
          <w:sz w:val="22"/>
          <w:szCs w:val="22"/>
          <w:lang w:eastAsia="el-GR"/>
        </w:rPr>
        <w:t>)</w:t>
      </w:r>
    </w:p>
    <w:p w:rsidR="006D77DB" w:rsidRDefault="006D77DB" w:rsidP="006D77DB">
      <w:pPr>
        <w:widowControl w:val="0"/>
        <w:numPr>
          <w:ilvl w:val="0"/>
          <w:numId w:val="6"/>
        </w:numPr>
        <w:spacing w:line="360" w:lineRule="auto"/>
        <w:ind w:left="357" w:hanging="357"/>
        <w:jc w:val="both"/>
        <w:rPr>
          <w:rFonts w:ascii="Arial" w:hAnsi="Arial" w:cs="Arial"/>
          <w:sz w:val="22"/>
          <w:szCs w:val="22"/>
          <w:lang w:eastAsia="el-GR"/>
        </w:rPr>
      </w:pPr>
      <w:r>
        <w:rPr>
          <w:rFonts w:ascii="Arial" w:hAnsi="Arial" w:cs="Arial"/>
          <w:sz w:val="22"/>
          <w:szCs w:val="22"/>
          <w:lang w:eastAsia="el-GR"/>
        </w:rPr>
        <w:t>Κατασκευή έξι (6) φρεατίων επίσκεψης, από τα οποία τα τέσσερα (4) θα κατασκευασθούν στο τμήμα του αγωγού της οδού Βορρά και τα υπόλοιπα δύο (2) στο τμήμα επί της οδού Γραβιάς</w:t>
      </w:r>
    </w:p>
    <w:p w:rsidR="006D77DB" w:rsidRDefault="006D77DB" w:rsidP="006D77DB">
      <w:pPr>
        <w:widowControl w:val="0"/>
        <w:numPr>
          <w:ilvl w:val="0"/>
          <w:numId w:val="6"/>
        </w:numPr>
        <w:spacing w:line="360" w:lineRule="auto"/>
        <w:ind w:left="357" w:hanging="357"/>
        <w:jc w:val="both"/>
        <w:rPr>
          <w:rFonts w:ascii="Arial" w:hAnsi="Arial" w:cs="Arial"/>
          <w:sz w:val="22"/>
          <w:szCs w:val="22"/>
          <w:lang w:eastAsia="el-GR"/>
        </w:rPr>
      </w:pPr>
      <w:r>
        <w:rPr>
          <w:rFonts w:ascii="Arial" w:hAnsi="Arial" w:cs="Arial"/>
          <w:sz w:val="22"/>
          <w:szCs w:val="22"/>
          <w:lang w:eastAsia="el-GR"/>
        </w:rPr>
        <w:t>Κατασκευή πέντε (5) φρεατίων υδροσυλλογής ενός στομίου</w:t>
      </w:r>
    </w:p>
    <w:p w:rsidR="006D77DB" w:rsidRPr="006C4F4C" w:rsidRDefault="006D77DB" w:rsidP="006D77DB">
      <w:pPr>
        <w:widowControl w:val="0"/>
        <w:numPr>
          <w:ilvl w:val="0"/>
          <w:numId w:val="6"/>
        </w:numPr>
        <w:spacing w:line="360" w:lineRule="auto"/>
        <w:ind w:left="357" w:hanging="357"/>
        <w:jc w:val="both"/>
        <w:rPr>
          <w:rFonts w:ascii="Arial" w:hAnsi="Arial" w:cs="Arial"/>
          <w:sz w:val="22"/>
          <w:szCs w:val="22"/>
          <w:lang w:eastAsia="el-GR"/>
        </w:rPr>
      </w:pPr>
      <w:r>
        <w:rPr>
          <w:rFonts w:ascii="Arial" w:hAnsi="Arial" w:cs="Arial"/>
          <w:sz w:val="22"/>
          <w:szCs w:val="22"/>
          <w:lang w:eastAsia="el-GR"/>
        </w:rPr>
        <w:t>Κατασκευή τεσσάρων (4) φρεατίων υδροσυλλογής δύο (2) στομίων</w:t>
      </w:r>
    </w:p>
    <w:p w:rsidR="00927A37" w:rsidRPr="00927A37" w:rsidRDefault="00927A37" w:rsidP="00927A37">
      <w:pPr>
        <w:spacing w:line="360" w:lineRule="auto"/>
        <w:jc w:val="both"/>
        <w:rPr>
          <w:rFonts w:ascii="Arial" w:hAnsi="Arial" w:cs="Arial"/>
          <w:sz w:val="22"/>
          <w:szCs w:val="22"/>
          <w:lang w:eastAsia="el-GR"/>
        </w:rPr>
      </w:pPr>
    </w:p>
    <w:p w:rsidR="00465D4B" w:rsidRPr="007B621B" w:rsidRDefault="006B4902" w:rsidP="007B621B">
      <w:pPr>
        <w:spacing w:line="360" w:lineRule="auto"/>
        <w:jc w:val="both"/>
        <w:rPr>
          <w:rFonts w:ascii="Arial" w:hAnsi="Arial" w:cs="Arial"/>
          <w:bCs/>
          <w:sz w:val="22"/>
          <w:szCs w:val="22"/>
          <w:lang w:eastAsia="el-GR"/>
        </w:rPr>
      </w:pPr>
      <w:r>
        <w:rPr>
          <w:rFonts w:ascii="Arial" w:hAnsi="Arial" w:cs="Arial"/>
          <w:sz w:val="22"/>
          <w:szCs w:val="22"/>
          <w:lang w:eastAsia="el-GR"/>
        </w:rPr>
        <w:tab/>
      </w:r>
      <w:r w:rsidR="00927A37" w:rsidRPr="00927A37">
        <w:rPr>
          <w:rFonts w:ascii="Arial" w:hAnsi="Arial" w:cs="Arial"/>
          <w:sz w:val="22"/>
          <w:szCs w:val="22"/>
          <w:lang w:eastAsia="el-GR"/>
        </w:rPr>
        <w:t xml:space="preserve">Ύστερα από τα </w:t>
      </w:r>
      <w:r w:rsidR="006D77DB">
        <w:rPr>
          <w:rFonts w:ascii="Arial" w:hAnsi="Arial" w:cs="Arial"/>
          <w:sz w:val="22"/>
          <w:szCs w:val="22"/>
          <w:lang w:eastAsia="el-GR"/>
        </w:rPr>
        <w:t xml:space="preserve">ανωτέρω </w:t>
      </w:r>
      <w:r w:rsidR="00927A37" w:rsidRPr="00927A37">
        <w:rPr>
          <w:rFonts w:ascii="Arial" w:hAnsi="Arial" w:cs="Arial"/>
          <w:sz w:val="22"/>
          <w:szCs w:val="22"/>
          <w:lang w:eastAsia="el-GR"/>
        </w:rPr>
        <w:t xml:space="preserve">παρακαλούμε για την λήψη </w:t>
      </w:r>
      <w:r w:rsidR="00246801">
        <w:rPr>
          <w:rFonts w:ascii="Arial" w:hAnsi="Arial" w:cs="Arial"/>
          <w:sz w:val="22"/>
          <w:szCs w:val="22"/>
          <w:lang w:eastAsia="el-GR"/>
        </w:rPr>
        <w:t xml:space="preserve">σχετικής </w:t>
      </w:r>
      <w:r w:rsidR="00927A37" w:rsidRPr="00927A37">
        <w:rPr>
          <w:rFonts w:ascii="Arial" w:hAnsi="Arial" w:cs="Arial"/>
          <w:sz w:val="22"/>
          <w:szCs w:val="22"/>
          <w:lang w:eastAsia="el-GR"/>
        </w:rPr>
        <w:t xml:space="preserve">απόφασης για </w:t>
      </w:r>
      <w:r w:rsidR="001F4C67">
        <w:rPr>
          <w:rFonts w:ascii="Arial" w:hAnsi="Arial" w:cs="Arial"/>
          <w:sz w:val="22"/>
          <w:szCs w:val="22"/>
          <w:lang w:eastAsia="el-GR"/>
        </w:rPr>
        <w:t>α</w:t>
      </w:r>
      <w:r w:rsidR="001F4C67" w:rsidRPr="00927A37">
        <w:rPr>
          <w:rFonts w:ascii="Arial" w:hAnsi="Arial" w:cs="Arial"/>
          <w:sz w:val="22"/>
          <w:szCs w:val="22"/>
        </w:rPr>
        <w:t xml:space="preserve">ποδοχή ή μη </w:t>
      </w:r>
      <w:r w:rsidR="001F4C67">
        <w:rPr>
          <w:rFonts w:ascii="Arial" w:hAnsi="Arial" w:cs="Arial"/>
          <w:sz w:val="22"/>
          <w:szCs w:val="22"/>
        </w:rPr>
        <w:t xml:space="preserve">της </w:t>
      </w:r>
      <w:r w:rsidR="001F4C67" w:rsidRPr="00927A37">
        <w:rPr>
          <w:rFonts w:ascii="Arial" w:hAnsi="Arial" w:cs="Arial"/>
          <w:sz w:val="22"/>
          <w:szCs w:val="22"/>
        </w:rPr>
        <w:t xml:space="preserve">πρότασης προς </w:t>
      </w:r>
      <w:r w:rsidR="001F4C67" w:rsidRPr="006D77DB">
        <w:rPr>
          <w:rFonts w:ascii="Arial" w:hAnsi="Arial" w:cs="Arial"/>
          <w:b/>
          <w:sz w:val="22"/>
          <w:szCs w:val="22"/>
        </w:rPr>
        <w:t>σύναψη σύμβασης άνευ ανταλλάγματος</w:t>
      </w:r>
      <w:r w:rsidR="001F4C67">
        <w:rPr>
          <w:rFonts w:ascii="Arial" w:hAnsi="Arial" w:cs="Arial"/>
          <w:sz w:val="22"/>
          <w:szCs w:val="22"/>
        </w:rPr>
        <w:t xml:space="preserve"> μεταξύ </w:t>
      </w:r>
      <w:r w:rsidR="001F4C67" w:rsidRPr="00B9456D">
        <w:rPr>
          <w:rFonts w:ascii="Arial" w:hAnsi="Arial" w:cs="Arial"/>
          <w:b/>
          <w:sz w:val="22"/>
          <w:szCs w:val="22"/>
        </w:rPr>
        <w:t>Δ</w:t>
      </w:r>
      <w:r w:rsidR="001F4C67">
        <w:rPr>
          <w:rFonts w:ascii="Arial" w:hAnsi="Arial" w:cs="Arial"/>
          <w:b/>
          <w:sz w:val="22"/>
          <w:szCs w:val="22"/>
        </w:rPr>
        <w:t xml:space="preserve">ήμου </w:t>
      </w:r>
      <w:r w:rsidR="001F4C67" w:rsidRPr="00B9456D">
        <w:rPr>
          <w:rFonts w:ascii="Arial" w:hAnsi="Arial" w:cs="Arial"/>
          <w:b/>
          <w:sz w:val="22"/>
          <w:szCs w:val="22"/>
        </w:rPr>
        <w:t>Α</w:t>
      </w:r>
      <w:r w:rsidR="001F4C67">
        <w:rPr>
          <w:rFonts w:ascii="Arial" w:hAnsi="Arial" w:cs="Arial"/>
          <w:b/>
          <w:sz w:val="22"/>
          <w:szCs w:val="22"/>
        </w:rPr>
        <w:t xml:space="preserve">γίας </w:t>
      </w:r>
      <w:r w:rsidR="001F4C67" w:rsidRPr="00B9456D">
        <w:rPr>
          <w:rFonts w:ascii="Arial" w:hAnsi="Arial" w:cs="Arial"/>
          <w:b/>
          <w:sz w:val="22"/>
          <w:szCs w:val="22"/>
        </w:rPr>
        <w:t>Π</w:t>
      </w:r>
      <w:r w:rsidR="001F4C67">
        <w:rPr>
          <w:rFonts w:ascii="Arial" w:hAnsi="Arial" w:cs="Arial"/>
          <w:b/>
          <w:sz w:val="22"/>
          <w:szCs w:val="22"/>
        </w:rPr>
        <w:t xml:space="preserve">αρασκευής </w:t>
      </w:r>
      <w:r w:rsidR="001F4C67">
        <w:rPr>
          <w:rFonts w:ascii="Arial" w:hAnsi="Arial" w:cs="Arial"/>
          <w:sz w:val="22"/>
          <w:szCs w:val="22"/>
        </w:rPr>
        <w:t xml:space="preserve">και </w:t>
      </w:r>
      <w:r w:rsidR="001F4C67" w:rsidRPr="00B9456D">
        <w:rPr>
          <w:rFonts w:ascii="Arial" w:hAnsi="Arial" w:cs="Arial"/>
          <w:b/>
          <w:sz w:val="22"/>
          <w:szCs w:val="22"/>
        </w:rPr>
        <w:t>Α</w:t>
      </w:r>
      <w:r w:rsidR="001F4C67">
        <w:rPr>
          <w:rFonts w:ascii="Arial" w:hAnsi="Arial" w:cs="Arial"/>
          <w:b/>
          <w:sz w:val="22"/>
          <w:szCs w:val="22"/>
        </w:rPr>
        <w:t xml:space="preserve">ΜΕΡΙΚΑΝΙΚΟΥ ΚΟΛΛΕΓΙΟΥ </w:t>
      </w:r>
      <w:r w:rsidR="001F4C67" w:rsidRPr="00B9456D">
        <w:rPr>
          <w:rFonts w:ascii="Arial" w:hAnsi="Arial" w:cs="Arial"/>
          <w:b/>
          <w:sz w:val="22"/>
          <w:szCs w:val="22"/>
        </w:rPr>
        <w:t>Ε</w:t>
      </w:r>
      <w:r w:rsidR="001F4C67">
        <w:rPr>
          <w:rFonts w:ascii="Arial" w:hAnsi="Arial" w:cs="Arial"/>
          <w:b/>
          <w:sz w:val="22"/>
          <w:szCs w:val="22"/>
        </w:rPr>
        <w:t xml:space="preserve">ΛΛΑΔΟΣ, </w:t>
      </w:r>
      <w:r w:rsidR="001F4C67" w:rsidRPr="00927A37">
        <w:rPr>
          <w:rFonts w:ascii="Arial" w:hAnsi="Arial" w:cs="Arial"/>
          <w:sz w:val="22"/>
          <w:szCs w:val="22"/>
        </w:rPr>
        <w:t>με αντικείμενο τη</w:t>
      </w:r>
      <w:r w:rsidR="001F4C67">
        <w:rPr>
          <w:rFonts w:ascii="Arial" w:hAnsi="Arial" w:cs="Arial"/>
          <w:sz w:val="22"/>
          <w:szCs w:val="22"/>
        </w:rPr>
        <w:t xml:space="preserve"> κατασκευή του έργου</w:t>
      </w:r>
      <w:r w:rsidR="001F4C67" w:rsidRPr="00927A37">
        <w:rPr>
          <w:rFonts w:ascii="Arial" w:hAnsi="Arial" w:cs="Arial"/>
          <w:sz w:val="22"/>
          <w:szCs w:val="22"/>
        </w:rPr>
        <w:t xml:space="preserve"> </w:t>
      </w:r>
      <w:r w:rsidR="001F4C67" w:rsidRPr="00927A37">
        <w:rPr>
          <w:rFonts w:ascii="Arial" w:hAnsi="Arial" w:cs="Arial"/>
          <w:bCs/>
          <w:sz w:val="22"/>
          <w:szCs w:val="22"/>
          <w:lang w:eastAsia="el-GR"/>
        </w:rPr>
        <w:t>«</w:t>
      </w:r>
      <w:r w:rsidR="001F4C67">
        <w:rPr>
          <w:rFonts w:ascii="Arial" w:hAnsi="Arial" w:cs="Arial"/>
          <w:bCs/>
          <w:sz w:val="22"/>
          <w:szCs w:val="22"/>
          <w:lang w:eastAsia="el-GR"/>
        </w:rPr>
        <w:t>ΑΝΤΙΠΛΗΜΜΥΡΙΚΗ ΠΡΟΣΤΑΣΙΑ ΟΔΩΝ ΒΟΡΡΑ (από ΖΕΦΥΡΩΝ έως ΓΡΑΒΙΑΣ) ΓΡΑΒΙΑΣ (από ΣΠΑΡΤΗΣ έως Αν. ΜΕΣΟΓΕΙΟΥ)</w:t>
      </w:r>
      <w:r w:rsidR="001F4C67" w:rsidRPr="00927A37">
        <w:rPr>
          <w:rFonts w:ascii="Arial" w:hAnsi="Arial" w:cs="Arial"/>
          <w:bCs/>
          <w:sz w:val="22"/>
          <w:szCs w:val="22"/>
          <w:lang w:eastAsia="el-GR"/>
        </w:rPr>
        <w:t>».</w:t>
      </w:r>
    </w:p>
    <w:p w:rsidR="00250076" w:rsidRDefault="00250076" w:rsidP="00927A37">
      <w:pPr>
        <w:jc w:val="both"/>
        <w:rPr>
          <w:rFonts w:ascii="Comic Sans MS" w:hAnsi="Comic Sans MS"/>
          <w:sz w:val="21"/>
        </w:rPr>
      </w:pPr>
    </w:p>
    <w:p w:rsidR="007B621B" w:rsidRDefault="007B621B" w:rsidP="00927A37">
      <w:pPr>
        <w:jc w:val="both"/>
        <w:rPr>
          <w:rFonts w:ascii="Arial" w:hAnsi="Arial" w:cs="Arial"/>
          <w:b/>
          <w:sz w:val="24"/>
          <w:szCs w:val="24"/>
          <w:u w:val="single"/>
        </w:rPr>
      </w:pPr>
    </w:p>
    <w:p w:rsidR="00AD216B" w:rsidRPr="007B621B" w:rsidRDefault="007B621B" w:rsidP="007B621B">
      <w:pPr>
        <w:tabs>
          <w:tab w:val="center" w:pos="7088"/>
        </w:tabs>
        <w:jc w:val="both"/>
        <w:rPr>
          <w:rFonts w:ascii="Arial" w:hAnsi="Arial" w:cs="Arial"/>
          <w:sz w:val="22"/>
          <w:szCs w:val="22"/>
        </w:rPr>
      </w:pPr>
      <w:r w:rsidRPr="007B621B">
        <w:rPr>
          <w:rFonts w:ascii="Arial" w:hAnsi="Arial" w:cs="Arial"/>
          <w:sz w:val="24"/>
          <w:szCs w:val="24"/>
        </w:rPr>
        <w:tab/>
      </w:r>
      <w:r w:rsidRPr="007B621B">
        <w:rPr>
          <w:rFonts w:ascii="Arial" w:hAnsi="Arial" w:cs="Arial"/>
          <w:sz w:val="22"/>
          <w:szCs w:val="22"/>
        </w:rPr>
        <w:t>Η ΑΝΤΙΔΗΜΑΡΧΟΣ</w:t>
      </w:r>
    </w:p>
    <w:p w:rsidR="007B621B" w:rsidRPr="007B621B" w:rsidRDefault="007B621B" w:rsidP="007B621B">
      <w:pPr>
        <w:tabs>
          <w:tab w:val="center" w:pos="7088"/>
        </w:tabs>
        <w:jc w:val="both"/>
        <w:rPr>
          <w:rFonts w:ascii="Arial" w:hAnsi="Arial" w:cs="Arial"/>
          <w:sz w:val="22"/>
          <w:szCs w:val="22"/>
        </w:rPr>
      </w:pPr>
      <w:r w:rsidRPr="007B621B">
        <w:rPr>
          <w:rFonts w:ascii="Arial" w:hAnsi="Arial" w:cs="Arial"/>
          <w:sz w:val="22"/>
          <w:szCs w:val="22"/>
        </w:rPr>
        <w:tab/>
        <w:t>ΤΕΧΙΚΩΝ ΥΠΗΡΕΣΙΩΝ</w:t>
      </w:r>
    </w:p>
    <w:p w:rsidR="007B621B" w:rsidRPr="007B621B" w:rsidRDefault="007B621B" w:rsidP="007B621B">
      <w:pPr>
        <w:tabs>
          <w:tab w:val="center" w:pos="7088"/>
        </w:tabs>
        <w:jc w:val="both"/>
        <w:rPr>
          <w:rFonts w:ascii="Arial" w:hAnsi="Arial" w:cs="Arial"/>
          <w:sz w:val="22"/>
          <w:szCs w:val="22"/>
        </w:rPr>
      </w:pPr>
    </w:p>
    <w:p w:rsidR="007B621B" w:rsidRPr="007B621B" w:rsidRDefault="007B621B" w:rsidP="007B621B">
      <w:pPr>
        <w:tabs>
          <w:tab w:val="center" w:pos="7088"/>
        </w:tabs>
        <w:jc w:val="both"/>
        <w:rPr>
          <w:rFonts w:ascii="Arial" w:hAnsi="Arial" w:cs="Arial"/>
          <w:sz w:val="22"/>
          <w:szCs w:val="22"/>
        </w:rPr>
      </w:pPr>
    </w:p>
    <w:p w:rsidR="007B621B" w:rsidRPr="007B621B" w:rsidRDefault="007B621B" w:rsidP="007B621B">
      <w:pPr>
        <w:tabs>
          <w:tab w:val="center" w:pos="7088"/>
        </w:tabs>
        <w:jc w:val="both"/>
        <w:rPr>
          <w:rFonts w:ascii="Arial" w:hAnsi="Arial" w:cs="Arial"/>
          <w:sz w:val="22"/>
          <w:szCs w:val="22"/>
        </w:rPr>
      </w:pPr>
    </w:p>
    <w:p w:rsidR="007B621B" w:rsidRPr="007B621B" w:rsidRDefault="007B621B" w:rsidP="007B621B">
      <w:pPr>
        <w:tabs>
          <w:tab w:val="center" w:pos="7088"/>
        </w:tabs>
        <w:jc w:val="both"/>
        <w:rPr>
          <w:rFonts w:ascii="Arial" w:hAnsi="Arial" w:cs="Arial"/>
          <w:sz w:val="22"/>
          <w:szCs w:val="22"/>
        </w:rPr>
      </w:pPr>
      <w:r w:rsidRPr="007B621B">
        <w:rPr>
          <w:rFonts w:ascii="Arial" w:hAnsi="Arial" w:cs="Arial"/>
          <w:sz w:val="22"/>
          <w:szCs w:val="22"/>
        </w:rPr>
        <w:tab/>
        <w:t>ΕΛΙΣΑΒΕΤ ΠΕΤΣΑΤΩΔΗ</w:t>
      </w:r>
    </w:p>
    <w:p w:rsidR="007B621B" w:rsidRDefault="007B621B" w:rsidP="00927A37">
      <w:pPr>
        <w:jc w:val="both"/>
        <w:rPr>
          <w:rFonts w:ascii="Arial" w:hAnsi="Arial" w:cs="Arial"/>
          <w:b/>
          <w:sz w:val="24"/>
          <w:szCs w:val="24"/>
          <w:u w:val="single"/>
        </w:rPr>
      </w:pPr>
    </w:p>
    <w:p w:rsidR="007B621B" w:rsidRPr="00160E1C" w:rsidRDefault="007B621B" w:rsidP="00927A37">
      <w:pPr>
        <w:jc w:val="both"/>
        <w:rPr>
          <w:rFonts w:ascii="Arial" w:hAnsi="Arial" w:cs="Arial"/>
          <w:b/>
          <w:sz w:val="24"/>
          <w:szCs w:val="24"/>
          <w:u w:val="single"/>
        </w:rPr>
      </w:pPr>
    </w:p>
    <w:p w:rsidR="00CE0A11" w:rsidRPr="007B621B" w:rsidRDefault="00CE0A11" w:rsidP="00927A37">
      <w:pPr>
        <w:jc w:val="both"/>
        <w:rPr>
          <w:rFonts w:ascii="Arial" w:hAnsi="Arial" w:cs="Arial"/>
        </w:rPr>
      </w:pPr>
      <w:r w:rsidRPr="007B621B">
        <w:rPr>
          <w:rFonts w:ascii="Arial" w:hAnsi="Arial" w:cs="Arial"/>
          <w:b/>
          <w:u w:val="single"/>
        </w:rPr>
        <w:t>Συνημμένα</w:t>
      </w:r>
      <w:r w:rsidRPr="007B621B">
        <w:rPr>
          <w:rFonts w:ascii="Arial" w:hAnsi="Arial" w:cs="Arial"/>
          <w:u w:val="single"/>
        </w:rPr>
        <w:t>:</w:t>
      </w:r>
      <w:r w:rsidRPr="007B621B">
        <w:rPr>
          <w:rFonts w:ascii="Arial" w:hAnsi="Arial" w:cs="Arial"/>
          <w:b/>
          <w:u w:val="single"/>
        </w:rPr>
        <w:t xml:space="preserve">  </w:t>
      </w:r>
      <w:r w:rsidR="00AD216B" w:rsidRPr="007B621B">
        <w:rPr>
          <w:rFonts w:ascii="Arial" w:hAnsi="Arial" w:cs="Arial"/>
        </w:rPr>
        <w:t xml:space="preserve"> </w:t>
      </w:r>
    </w:p>
    <w:p w:rsidR="007B621B" w:rsidRPr="007B621B" w:rsidRDefault="00B93E26" w:rsidP="00927A37">
      <w:pPr>
        <w:numPr>
          <w:ilvl w:val="0"/>
          <w:numId w:val="7"/>
        </w:numPr>
        <w:jc w:val="both"/>
      </w:pPr>
      <w:r w:rsidRPr="007B621B">
        <w:rPr>
          <w:rFonts w:ascii="Arial" w:hAnsi="Arial" w:cs="Arial"/>
        </w:rPr>
        <w:t xml:space="preserve">Αντίγραφο της </w:t>
      </w:r>
      <w:r w:rsidR="00DF45B8" w:rsidRPr="007B621B">
        <w:rPr>
          <w:rFonts w:ascii="Arial" w:hAnsi="Arial" w:cs="Arial"/>
        </w:rPr>
        <w:t xml:space="preserve">με </w:t>
      </w:r>
      <w:r w:rsidR="00DF45B8" w:rsidRPr="007B621B">
        <w:rPr>
          <w:rFonts w:ascii="Arial" w:hAnsi="Arial" w:cs="Arial"/>
          <w:lang w:eastAsia="el-GR"/>
        </w:rPr>
        <w:t xml:space="preserve">αρ. πρωτ. </w:t>
      </w:r>
      <w:r w:rsidR="007B621B" w:rsidRPr="007B621B">
        <w:rPr>
          <w:rFonts w:ascii="Arial" w:hAnsi="Arial" w:cs="Arial"/>
          <w:lang w:eastAsia="el-GR"/>
        </w:rPr>
        <w:t>30774/01-08-2014</w:t>
      </w:r>
    </w:p>
    <w:p w:rsidR="00B93E26" w:rsidRPr="007B621B" w:rsidRDefault="00B93E26" w:rsidP="007B621B">
      <w:pPr>
        <w:ind w:left="720"/>
        <w:jc w:val="both"/>
      </w:pPr>
      <w:r w:rsidRPr="007B621B">
        <w:rPr>
          <w:rFonts w:ascii="Arial" w:hAnsi="Arial" w:cs="Arial"/>
        </w:rPr>
        <w:t>πρότασης τ</w:t>
      </w:r>
      <w:r w:rsidR="007B621B" w:rsidRPr="007B621B">
        <w:rPr>
          <w:rFonts w:ascii="Arial" w:hAnsi="Arial" w:cs="Arial"/>
        </w:rPr>
        <w:t>ου ΑΜΕΡΙΚΑΝΙΚΟΥ ΚΟΛΛΕΓΙΟΥ ΕΛΛΑΔΟΣ</w:t>
      </w:r>
    </w:p>
    <w:p w:rsidR="007B621B" w:rsidRPr="007B621B" w:rsidRDefault="007B621B" w:rsidP="007B621B">
      <w:pPr>
        <w:ind w:left="720"/>
        <w:jc w:val="both"/>
      </w:pPr>
    </w:p>
    <w:p w:rsidR="007B621B" w:rsidRPr="007B621B" w:rsidRDefault="007B621B" w:rsidP="007B621B">
      <w:pPr>
        <w:tabs>
          <w:tab w:val="center" w:pos="6804"/>
        </w:tabs>
        <w:spacing w:line="276" w:lineRule="auto"/>
        <w:rPr>
          <w:rFonts w:ascii="Arial" w:hAnsi="Arial" w:cs="Arial"/>
        </w:rPr>
      </w:pPr>
      <w:r w:rsidRPr="007B621B">
        <w:rPr>
          <w:rFonts w:ascii="Arial" w:hAnsi="Arial" w:cs="Arial"/>
        </w:rPr>
        <w:t>Εσωτερική διανομή εκδιδόμενης Απόφασης</w:t>
      </w:r>
      <w:r>
        <w:rPr>
          <w:rFonts w:ascii="Arial" w:hAnsi="Arial" w:cs="Arial"/>
        </w:rPr>
        <w:tab/>
        <w:t>ΕΛΑΒΕ ΓΝΩΣΗ</w:t>
      </w:r>
    </w:p>
    <w:p w:rsidR="007B621B" w:rsidRPr="007B621B" w:rsidRDefault="007B621B" w:rsidP="007B621B">
      <w:pPr>
        <w:tabs>
          <w:tab w:val="center" w:pos="6804"/>
        </w:tabs>
        <w:spacing w:line="276" w:lineRule="auto"/>
        <w:ind w:left="720"/>
        <w:rPr>
          <w:rFonts w:ascii="Arial" w:hAnsi="Arial" w:cs="Arial"/>
        </w:rPr>
      </w:pPr>
      <w:r w:rsidRPr="007B621B">
        <w:rPr>
          <w:rFonts w:ascii="Arial" w:hAnsi="Arial" w:cs="Arial"/>
        </w:rPr>
        <w:t>Σκάνδαλο Νεκτάριο Τμήμα Έργων</w:t>
      </w:r>
      <w:r>
        <w:rPr>
          <w:rFonts w:ascii="Arial" w:hAnsi="Arial" w:cs="Arial"/>
        </w:rPr>
        <w:tab/>
        <w:t>Ο ΓΕΝΙΚΟΣ ΓΡΑΜΜΑΤΕΑΣ</w:t>
      </w:r>
    </w:p>
    <w:p w:rsidR="007B621B" w:rsidRPr="007B621B" w:rsidRDefault="007B621B" w:rsidP="007B621B">
      <w:pPr>
        <w:spacing w:line="276" w:lineRule="auto"/>
        <w:ind w:left="720"/>
        <w:rPr>
          <w:rFonts w:ascii="Arial" w:hAnsi="Arial" w:cs="Arial"/>
        </w:rPr>
      </w:pPr>
      <w:r w:rsidRPr="007B621B">
        <w:rPr>
          <w:rFonts w:ascii="Arial" w:hAnsi="Arial" w:cs="Arial"/>
        </w:rPr>
        <w:t>Υποδομής Δ/νσης Τεχνικών Υπηρεσιών (2)</w:t>
      </w:r>
    </w:p>
    <w:p w:rsidR="007B621B" w:rsidRPr="007B621B" w:rsidRDefault="007B621B" w:rsidP="007B621B">
      <w:pPr>
        <w:pStyle w:val="a5"/>
        <w:numPr>
          <w:ilvl w:val="0"/>
          <w:numId w:val="8"/>
        </w:numPr>
        <w:spacing w:after="0"/>
        <w:rPr>
          <w:rFonts w:ascii="Arial" w:hAnsi="Arial" w:cs="Arial"/>
          <w:sz w:val="20"/>
          <w:szCs w:val="20"/>
        </w:rPr>
      </w:pPr>
      <w:r w:rsidRPr="007B621B">
        <w:rPr>
          <w:rFonts w:ascii="Arial" w:hAnsi="Arial" w:cs="Arial"/>
          <w:sz w:val="20"/>
          <w:szCs w:val="20"/>
        </w:rPr>
        <w:t>Αρχείο Τεχνικής Υπηρεσίας (1)</w:t>
      </w:r>
    </w:p>
    <w:p w:rsidR="00DF45B8" w:rsidRDefault="00DF45B8" w:rsidP="00927A37">
      <w:pPr>
        <w:ind w:left="360"/>
        <w:jc w:val="both"/>
        <w:rPr>
          <w:rFonts w:ascii="Arial" w:hAnsi="Arial" w:cs="Arial"/>
          <w:sz w:val="22"/>
          <w:szCs w:val="22"/>
        </w:rPr>
      </w:pPr>
    </w:p>
    <w:p w:rsidR="007B621B" w:rsidRPr="007B621B" w:rsidRDefault="007B621B" w:rsidP="007B621B">
      <w:pPr>
        <w:tabs>
          <w:tab w:val="center" w:pos="6804"/>
        </w:tabs>
        <w:ind w:left="360"/>
        <w:jc w:val="both"/>
        <w:rPr>
          <w:rFonts w:ascii="Arial" w:hAnsi="Arial" w:cs="Arial"/>
        </w:rPr>
      </w:pPr>
      <w:r>
        <w:rPr>
          <w:rFonts w:ascii="Arial" w:hAnsi="Arial" w:cs="Arial"/>
          <w:sz w:val="22"/>
          <w:szCs w:val="22"/>
        </w:rPr>
        <w:tab/>
      </w:r>
      <w:r w:rsidRPr="007B621B">
        <w:rPr>
          <w:rFonts w:ascii="Arial" w:hAnsi="Arial" w:cs="Arial"/>
        </w:rPr>
        <w:t>ΣΤΕΦΑΝΟΣ ΚΑΣΑΠΙΔΗΣ</w:t>
      </w:r>
    </w:p>
    <w:sectPr w:rsidR="007B621B" w:rsidRPr="007B621B" w:rsidSect="0051003E">
      <w:pgSz w:w="11906" w:h="16838"/>
      <w:pgMar w:top="1440" w:right="1797" w:bottom="1021"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04"/>
      </v:shape>
    </w:pict>
  </w:numPicBullet>
  <w:abstractNum w:abstractNumId="0">
    <w:nsid w:val="03C25E86"/>
    <w:multiLevelType w:val="hybridMultilevel"/>
    <w:tmpl w:val="EA1CF6A0"/>
    <w:lvl w:ilvl="0" w:tplc="10EEF1C8">
      <w:start w:val="1"/>
      <w:numFmt w:val="bullet"/>
      <w:lvlText w:val=""/>
      <w:lvlPicBulletId w:val="0"/>
      <w:lvlJc w:val="left"/>
      <w:pPr>
        <w:tabs>
          <w:tab w:val="num" w:pos="360"/>
        </w:tabs>
        <w:ind w:left="360" w:hanging="360"/>
      </w:pPr>
      <w:rPr>
        <w:rFonts w:ascii="Symbol" w:hAnsi="Symbol" w:hint="default"/>
      </w:rPr>
    </w:lvl>
    <w:lvl w:ilvl="1" w:tplc="04080003" w:tentative="1">
      <w:start w:val="1"/>
      <w:numFmt w:val="bullet"/>
      <w:lvlText w:val="o"/>
      <w:lvlJc w:val="left"/>
      <w:pPr>
        <w:tabs>
          <w:tab w:val="num" w:pos="-1008"/>
        </w:tabs>
        <w:ind w:left="-1008" w:hanging="360"/>
      </w:pPr>
      <w:rPr>
        <w:rFonts w:ascii="Courier New" w:hAnsi="Courier New" w:hint="default"/>
      </w:rPr>
    </w:lvl>
    <w:lvl w:ilvl="2" w:tplc="04080005" w:tentative="1">
      <w:start w:val="1"/>
      <w:numFmt w:val="bullet"/>
      <w:lvlText w:val=""/>
      <w:lvlJc w:val="left"/>
      <w:pPr>
        <w:tabs>
          <w:tab w:val="num" w:pos="-288"/>
        </w:tabs>
        <w:ind w:left="-288" w:hanging="360"/>
      </w:pPr>
      <w:rPr>
        <w:rFonts w:ascii="Wingdings" w:hAnsi="Wingdings" w:hint="default"/>
      </w:rPr>
    </w:lvl>
    <w:lvl w:ilvl="3" w:tplc="04080001" w:tentative="1">
      <w:start w:val="1"/>
      <w:numFmt w:val="bullet"/>
      <w:lvlText w:val=""/>
      <w:lvlJc w:val="left"/>
      <w:pPr>
        <w:tabs>
          <w:tab w:val="num" w:pos="432"/>
        </w:tabs>
        <w:ind w:left="432" w:hanging="360"/>
      </w:pPr>
      <w:rPr>
        <w:rFonts w:ascii="Symbol" w:hAnsi="Symbol" w:hint="default"/>
      </w:rPr>
    </w:lvl>
    <w:lvl w:ilvl="4" w:tplc="04080003" w:tentative="1">
      <w:start w:val="1"/>
      <w:numFmt w:val="bullet"/>
      <w:lvlText w:val="o"/>
      <w:lvlJc w:val="left"/>
      <w:pPr>
        <w:tabs>
          <w:tab w:val="num" w:pos="1152"/>
        </w:tabs>
        <w:ind w:left="1152" w:hanging="360"/>
      </w:pPr>
      <w:rPr>
        <w:rFonts w:ascii="Courier New" w:hAnsi="Courier New" w:hint="default"/>
      </w:rPr>
    </w:lvl>
    <w:lvl w:ilvl="5" w:tplc="04080005" w:tentative="1">
      <w:start w:val="1"/>
      <w:numFmt w:val="bullet"/>
      <w:lvlText w:val=""/>
      <w:lvlJc w:val="left"/>
      <w:pPr>
        <w:tabs>
          <w:tab w:val="num" w:pos="1872"/>
        </w:tabs>
        <w:ind w:left="1872" w:hanging="360"/>
      </w:pPr>
      <w:rPr>
        <w:rFonts w:ascii="Wingdings" w:hAnsi="Wingdings" w:hint="default"/>
      </w:rPr>
    </w:lvl>
    <w:lvl w:ilvl="6" w:tplc="04080001" w:tentative="1">
      <w:start w:val="1"/>
      <w:numFmt w:val="bullet"/>
      <w:lvlText w:val=""/>
      <w:lvlJc w:val="left"/>
      <w:pPr>
        <w:tabs>
          <w:tab w:val="num" w:pos="2592"/>
        </w:tabs>
        <w:ind w:left="2592" w:hanging="360"/>
      </w:pPr>
      <w:rPr>
        <w:rFonts w:ascii="Symbol" w:hAnsi="Symbol" w:hint="default"/>
      </w:rPr>
    </w:lvl>
    <w:lvl w:ilvl="7" w:tplc="04080003" w:tentative="1">
      <w:start w:val="1"/>
      <w:numFmt w:val="bullet"/>
      <w:lvlText w:val="o"/>
      <w:lvlJc w:val="left"/>
      <w:pPr>
        <w:tabs>
          <w:tab w:val="num" w:pos="3312"/>
        </w:tabs>
        <w:ind w:left="3312" w:hanging="360"/>
      </w:pPr>
      <w:rPr>
        <w:rFonts w:ascii="Courier New" w:hAnsi="Courier New" w:hint="default"/>
      </w:rPr>
    </w:lvl>
    <w:lvl w:ilvl="8" w:tplc="04080005" w:tentative="1">
      <w:start w:val="1"/>
      <w:numFmt w:val="bullet"/>
      <w:lvlText w:val=""/>
      <w:lvlJc w:val="left"/>
      <w:pPr>
        <w:tabs>
          <w:tab w:val="num" w:pos="4032"/>
        </w:tabs>
        <w:ind w:left="4032" w:hanging="360"/>
      </w:pPr>
      <w:rPr>
        <w:rFonts w:ascii="Wingdings" w:hAnsi="Wingdings" w:hint="default"/>
      </w:rPr>
    </w:lvl>
  </w:abstractNum>
  <w:abstractNum w:abstractNumId="1">
    <w:nsid w:val="2550228F"/>
    <w:multiLevelType w:val="hybridMultilevel"/>
    <w:tmpl w:val="786E88D4"/>
    <w:lvl w:ilvl="0" w:tplc="32928CBA">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1008"/>
        </w:tabs>
        <w:ind w:left="-1008" w:hanging="360"/>
      </w:pPr>
      <w:rPr>
        <w:rFonts w:ascii="Courier New" w:hAnsi="Courier New" w:hint="default"/>
      </w:rPr>
    </w:lvl>
    <w:lvl w:ilvl="2" w:tplc="04080005">
      <w:start w:val="1"/>
      <w:numFmt w:val="bullet"/>
      <w:lvlText w:val=""/>
      <w:lvlJc w:val="left"/>
      <w:pPr>
        <w:tabs>
          <w:tab w:val="num" w:pos="-288"/>
        </w:tabs>
        <w:ind w:left="-288" w:hanging="360"/>
      </w:pPr>
      <w:rPr>
        <w:rFonts w:ascii="Wingdings" w:hAnsi="Wingdings" w:hint="default"/>
      </w:rPr>
    </w:lvl>
    <w:lvl w:ilvl="3" w:tplc="04080001">
      <w:start w:val="1"/>
      <w:numFmt w:val="bullet"/>
      <w:lvlText w:val=""/>
      <w:lvlJc w:val="left"/>
      <w:pPr>
        <w:tabs>
          <w:tab w:val="num" w:pos="432"/>
        </w:tabs>
        <w:ind w:left="432" w:hanging="360"/>
      </w:pPr>
      <w:rPr>
        <w:rFonts w:ascii="Symbol" w:hAnsi="Symbol" w:hint="default"/>
      </w:rPr>
    </w:lvl>
    <w:lvl w:ilvl="4" w:tplc="04080003" w:tentative="1">
      <w:start w:val="1"/>
      <w:numFmt w:val="bullet"/>
      <w:lvlText w:val="o"/>
      <w:lvlJc w:val="left"/>
      <w:pPr>
        <w:tabs>
          <w:tab w:val="num" w:pos="1152"/>
        </w:tabs>
        <w:ind w:left="1152" w:hanging="360"/>
      </w:pPr>
      <w:rPr>
        <w:rFonts w:ascii="Courier New" w:hAnsi="Courier New" w:hint="default"/>
      </w:rPr>
    </w:lvl>
    <w:lvl w:ilvl="5" w:tplc="04080005" w:tentative="1">
      <w:start w:val="1"/>
      <w:numFmt w:val="bullet"/>
      <w:lvlText w:val=""/>
      <w:lvlJc w:val="left"/>
      <w:pPr>
        <w:tabs>
          <w:tab w:val="num" w:pos="1872"/>
        </w:tabs>
        <w:ind w:left="1872" w:hanging="360"/>
      </w:pPr>
      <w:rPr>
        <w:rFonts w:ascii="Wingdings" w:hAnsi="Wingdings" w:hint="default"/>
      </w:rPr>
    </w:lvl>
    <w:lvl w:ilvl="6" w:tplc="04080001" w:tentative="1">
      <w:start w:val="1"/>
      <w:numFmt w:val="bullet"/>
      <w:lvlText w:val=""/>
      <w:lvlJc w:val="left"/>
      <w:pPr>
        <w:tabs>
          <w:tab w:val="num" w:pos="2592"/>
        </w:tabs>
        <w:ind w:left="2592" w:hanging="360"/>
      </w:pPr>
      <w:rPr>
        <w:rFonts w:ascii="Symbol" w:hAnsi="Symbol" w:hint="default"/>
      </w:rPr>
    </w:lvl>
    <w:lvl w:ilvl="7" w:tplc="04080003" w:tentative="1">
      <w:start w:val="1"/>
      <w:numFmt w:val="bullet"/>
      <w:lvlText w:val="o"/>
      <w:lvlJc w:val="left"/>
      <w:pPr>
        <w:tabs>
          <w:tab w:val="num" w:pos="3312"/>
        </w:tabs>
        <w:ind w:left="3312" w:hanging="360"/>
      </w:pPr>
      <w:rPr>
        <w:rFonts w:ascii="Courier New" w:hAnsi="Courier New" w:hint="default"/>
      </w:rPr>
    </w:lvl>
    <w:lvl w:ilvl="8" w:tplc="04080005" w:tentative="1">
      <w:start w:val="1"/>
      <w:numFmt w:val="bullet"/>
      <w:lvlText w:val=""/>
      <w:lvlJc w:val="left"/>
      <w:pPr>
        <w:tabs>
          <w:tab w:val="num" w:pos="4032"/>
        </w:tabs>
        <w:ind w:left="4032" w:hanging="360"/>
      </w:pPr>
      <w:rPr>
        <w:rFonts w:ascii="Wingdings" w:hAnsi="Wingdings" w:hint="default"/>
      </w:rPr>
    </w:lvl>
  </w:abstractNum>
  <w:abstractNum w:abstractNumId="2">
    <w:nsid w:val="2FFB6EE0"/>
    <w:multiLevelType w:val="hybridMultilevel"/>
    <w:tmpl w:val="8B501F36"/>
    <w:lvl w:ilvl="0" w:tplc="10EEF1C8">
      <w:start w:val="1"/>
      <w:numFmt w:val="bullet"/>
      <w:lvlText w:val=""/>
      <w:lvlPicBulletId w:val="0"/>
      <w:lvlJc w:val="left"/>
      <w:pPr>
        <w:tabs>
          <w:tab w:val="num" w:pos="2808"/>
        </w:tabs>
        <w:ind w:left="2808"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3106307"/>
    <w:multiLevelType w:val="hybridMultilevel"/>
    <w:tmpl w:val="916697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8F84D86"/>
    <w:multiLevelType w:val="hybridMultilevel"/>
    <w:tmpl w:val="3328E16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5">
    <w:nsid w:val="6B3235B2"/>
    <w:multiLevelType w:val="hybridMultilevel"/>
    <w:tmpl w:val="61A20FC4"/>
    <w:lvl w:ilvl="0" w:tplc="10EEF1C8">
      <w:start w:val="1"/>
      <w:numFmt w:val="bullet"/>
      <w:lvlText w:val=""/>
      <w:lvlPicBulletId w:val="0"/>
      <w:lvlJc w:val="left"/>
      <w:pPr>
        <w:tabs>
          <w:tab w:val="num" w:pos="5256"/>
        </w:tabs>
        <w:ind w:left="5256" w:hanging="360"/>
      </w:pPr>
      <w:rPr>
        <w:rFonts w:ascii="Symbol" w:hAnsi="Symbol" w:hint="default"/>
      </w:rPr>
    </w:lvl>
    <w:lvl w:ilvl="1" w:tplc="04080003" w:tentative="1">
      <w:start w:val="1"/>
      <w:numFmt w:val="bullet"/>
      <w:lvlText w:val="o"/>
      <w:lvlJc w:val="left"/>
      <w:pPr>
        <w:tabs>
          <w:tab w:val="num" w:pos="3888"/>
        </w:tabs>
        <w:ind w:left="3888" w:hanging="360"/>
      </w:pPr>
      <w:rPr>
        <w:rFonts w:ascii="Courier New" w:hAnsi="Courier New" w:hint="default"/>
      </w:rPr>
    </w:lvl>
    <w:lvl w:ilvl="2" w:tplc="04080005" w:tentative="1">
      <w:start w:val="1"/>
      <w:numFmt w:val="bullet"/>
      <w:lvlText w:val=""/>
      <w:lvlJc w:val="left"/>
      <w:pPr>
        <w:tabs>
          <w:tab w:val="num" w:pos="4608"/>
        </w:tabs>
        <w:ind w:left="4608" w:hanging="360"/>
      </w:pPr>
      <w:rPr>
        <w:rFonts w:ascii="Wingdings" w:hAnsi="Wingdings" w:hint="default"/>
      </w:rPr>
    </w:lvl>
    <w:lvl w:ilvl="3" w:tplc="04080001">
      <w:start w:val="1"/>
      <w:numFmt w:val="bullet"/>
      <w:lvlText w:val=""/>
      <w:lvlJc w:val="left"/>
      <w:pPr>
        <w:tabs>
          <w:tab w:val="num" w:pos="5328"/>
        </w:tabs>
        <w:ind w:left="5328" w:hanging="360"/>
      </w:pPr>
      <w:rPr>
        <w:rFonts w:ascii="Symbol" w:hAnsi="Symbol" w:hint="default"/>
      </w:rPr>
    </w:lvl>
    <w:lvl w:ilvl="4" w:tplc="04080003" w:tentative="1">
      <w:start w:val="1"/>
      <w:numFmt w:val="bullet"/>
      <w:lvlText w:val="o"/>
      <w:lvlJc w:val="left"/>
      <w:pPr>
        <w:tabs>
          <w:tab w:val="num" w:pos="6048"/>
        </w:tabs>
        <w:ind w:left="6048" w:hanging="360"/>
      </w:pPr>
      <w:rPr>
        <w:rFonts w:ascii="Courier New" w:hAnsi="Courier New" w:hint="default"/>
      </w:rPr>
    </w:lvl>
    <w:lvl w:ilvl="5" w:tplc="04080005" w:tentative="1">
      <w:start w:val="1"/>
      <w:numFmt w:val="bullet"/>
      <w:lvlText w:val=""/>
      <w:lvlJc w:val="left"/>
      <w:pPr>
        <w:tabs>
          <w:tab w:val="num" w:pos="6768"/>
        </w:tabs>
        <w:ind w:left="6768" w:hanging="360"/>
      </w:pPr>
      <w:rPr>
        <w:rFonts w:ascii="Wingdings" w:hAnsi="Wingdings" w:hint="default"/>
      </w:rPr>
    </w:lvl>
    <w:lvl w:ilvl="6" w:tplc="04080001" w:tentative="1">
      <w:start w:val="1"/>
      <w:numFmt w:val="bullet"/>
      <w:lvlText w:val=""/>
      <w:lvlJc w:val="left"/>
      <w:pPr>
        <w:tabs>
          <w:tab w:val="num" w:pos="7488"/>
        </w:tabs>
        <w:ind w:left="7488" w:hanging="360"/>
      </w:pPr>
      <w:rPr>
        <w:rFonts w:ascii="Symbol" w:hAnsi="Symbol" w:hint="default"/>
      </w:rPr>
    </w:lvl>
    <w:lvl w:ilvl="7" w:tplc="04080003" w:tentative="1">
      <w:start w:val="1"/>
      <w:numFmt w:val="bullet"/>
      <w:lvlText w:val="o"/>
      <w:lvlJc w:val="left"/>
      <w:pPr>
        <w:tabs>
          <w:tab w:val="num" w:pos="8208"/>
        </w:tabs>
        <w:ind w:left="8208" w:hanging="360"/>
      </w:pPr>
      <w:rPr>
        <w:rFonts w:ascii="Courier New" w:hAnsi="Courier New" w:hint="default"/>
      </w:rPr>
    </w:lvl>
    <w:lvl w:ilvl="8" w:tplc="04080005" w:tentative="1">
      <w:start w:val="1"/>
      <w:numFmt w:val="bullet"/>
      <w:lvlText w:val=""/>
      <w:lvlJc w:val="left"/>
      <w:pPr>
        <w:tabs>
          <w:tab w:val="num" w:pos="8928"/>
        </w:tabs>
        <w:ind w:left="8928" w:hanging="360"/>
      </w:pPr>
      <w:rPr>
        <w:rFonts w:ascii="Wingdings" w:hAnsi="Wingdings" w:hint="default"/>
      </w:rPr>
    </w:lvl>
  </w:abstractNum>
  <w:abstractNum w:abstractNumId="6">
    <w:nsid w:val="73223587"/>
    <w:multiLevelType w:val="hybridMultilevel"/>
    <w:tmpl w:val="3B28CA06"/>
    <w:lvl w:ilvl="0" w:tplc="BEE608B4">
      <w:start w:val="1"/>
      <w:numFmt w:val="decimal"/>
      <w:lvlText w:val="%1)"/>
      <w:lvlJc w:val="left"/>
      <w:pPr>
        <w:ind w:left="720" w:hanging="360"/>
      </w:pPr>
      <w:rPr>
        <w:rFonts w:ascii="Arial" w:hAnsi="Arial" w:cs="Arial"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9F87966"/>
    <w:multiLevelType w:val="hybridMultilevel"/>
    <w:tmpl w:val="07FA55F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0"/>
  </w:num>
  <w:num w:numId="4">
    <w:abstractNumId w:val="2"/>
  </w:num>
  <w:num w:numId="5">
    <w:abstractNumId w:val="5"/>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characterSpacingControl w:val="doNotCompress"/>
  <w:doNotValidateAgainstSchema/>
  <w:doNotDemarcateInvalidXml/>
  <w:compat/>
  <w:rsids>
    <w:rsidRoot w:val="00E0369B"/>
    <w:rsid w:val="00054F35"/>
    <w:rsid w:val="00083CD3"/>
    <w:rsid w:val="000C651F"/>
    <w:rsid w:val="0010395F"/>
    <w:rsid w:val="00106439"/>
    <w:rsid w:val="0011252D"/>
    <w:rsid w:val="00140001"/>
    <w:rsid w:val="00144A18"/>
    <w:rsid w:val="00160E1C"/>
    <w:rsid w:val="00172B0B"/>
    <w:rsid w:val="001755FB"/>
    <w:rsid w:val="00185D1D"/>
    <w:rsid w:val="00192D85"/>
    <w:rsid w:val="001965D8"/>
    <w:rsid w:val="001F4C67"/>
    <w:rsid w:val="001F6ABF"/>
    <w:rsid w:val="00246801"/>
    <w:rsid w:val="00250076"/>
    <w:rsid w:val="002C1BD4"/>
    <w:rsid w:val="002D1276"/>
    <w:rsid w:val="002F7DF1"/>
    <w:rsid w:val="003523D6"/>
    <w:rsid w:val="00394B7C"/>
    <w:rsid w:val="003D72CD"/>
    <w:rsid w:val="003E79C3"/>
    <w:rsid w:val="003E7D73"/>
    <w:rsid w:val="003F0986"/>
    <w:rsid w:val="00464BEE"/>
    <w:rsid w:val="00465D4B"/>
    <w:rsid w:val="004A5289"/>
    <w:rsid w:val="0051003E"/>
    <w:rsid w:val="00534756"/>
    <w:rsid w:val="0054530C"/>
    <w:rsid w:val="0055365D"/>
    <w:rsid w:val="005C0C2B"/>
    <w:rsid w:val="005C2D1F"/>
    <w:rsid w:val="005D54AD"/>
    <w:rsid w:val="00613507"/>
    <w:rsid w:val="00622BEC"/>
    <w:rsid w:val="00661EA7"/>
    <w:rsid w:val="006941CA"/>
    <w:rsid w:val="006B0A73"/>
    <w:rsid w:val="006B4902"/>
    <w:rsid w:val="006C4F4C"/>
    <w:rsid w:val="006D4BF3"/>
    <w:rsid w:val="006D77DB"/>
    <w:rsid w:val="007715EC"/>
    <w:rsid w:val="0077271A"/>
    <w:rsid w:val="007811BC"/>
    <w:rsid w:val="00781339"/>
    <w:rsid w:val="007B621B"/>
    <w:rsid w:val="007E6E6E"/>
    <w:rsid w:val="007F17BB"/>
    <w:rsid w:val="007F26DB"/>
    <w:rsid w:val="008167D7"/>
    <w:rsid w:val="00844BD3"/>
    <w:rsid w:val="00872372"/>
    <w:rsid w:val="00881A97"/>
    <w:rsid w:val="00894FF4"/>
    <w:rsid w:val="0089718E"/>
    <w:rsid w:val="00901847"/>
    <w:rsid w:val="00927A37"/>
    <w:rsid w:val="00982FF7"/>
    <w:rsid w:val="009851C7"/>
    <w:rsid w:val="009A184F"/>
    <w:rsid w:val="00A074AB"/>
    <w:rsid w:val="00A93653"/>
    <w:rsid w:val="00AA495C"/>
    <w:rsid w:val="00AA5EDD"/>
    <w:rsid w:val="00AA6E95"/>
    <w:rsid w:val="00AB1F43"/>
    <w:rsid w:val="00AB3E3A"/>
    <w:rsid w:val="00AC468F"/>
    <w:rsid w:val="00AD216B"/>
    <w:rsid w:val="00AD6648"/>
    <w:rsid w:val="00AE3725"/>
    <w:rsid w:val="00B03BE8"/>
    <w:rsid w:val="00B11D2C"/>
    <w:rsid w:val="00B17C21"/>
    <w:rsid w:val="00B21791"/>
    <w:rsid w:val="00B24E97"/>
    <w:rsid w:val="00B36886"/>
    <w:rsid w:val="00B42357"/>
    <w:rsid w:val="00B5199D"/>
    <w:rsid w:val="00B93E26"/>
    <w:rsid w:val="00B9456D"/>
    <w:rsid w:val="00B950AA"/>
    <w:rsid w:val="00BB1DB3"/>
    <w:rsid w:val="00BC1251"/>
    <w:rsid w:val="00BD4BE6"/>
    <w:rsid w:val="00C0435F"/>
    <w:rsid w:val="00C63F0D"/>
    <w:rsid w:val="00C759C6"/>
    <w:rsid w:val="00CE0A11"/>
    <w:rsid w:val="00D0305C"/>
    <w:rsid w:val="00D061A5"/>
    <w:rsid w:val="00D25590"/>
    <w:rsid w:val="00D5524A"/>
    <w:rsid w:val="00D63733"/>
    <w:rsid w:val="00D95677"/>
    <w:rsid w:val="00DA0F82"/>
    <w:rsid w:val="00DB5643"/>
    <w:rsid w:val="00DC57E4"/>
    <w:rsid w:val="00DE7A8C"/>
    <w:rsid w:val="00DF45B8"/>
    <w:rsid w:val="00E0369B"/>
    <w:rsid w:val="00E064B3"/>
    <w:rsid w:val="00E16749"/>
    <w:rsid w:val="00E63170"/>
    <w:rsid w:val="00E71981"/>
    <w:rsid w:val="00EC65A7"/>
    <w:rsid w:val="00EE7BDD"/>
    <w:rsid w:val="00EF505E"/>
    <w:rsid w:val="00EF72C4"/>
    <w:rsid w:val="00F83001"/>
    <w:rsid w:val="00FA0D43"/>
    <w:rsid w:val="00FC4F76"/>
    <w:rsid w:val="00FD33B3"/>
    <w:rsid w:val="00FD38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369B"/>
    <w:rPr>
      <w:rFonts w:ascii="Times New Roman" w:hAnsi="Times New Roman"/>
      <w:lang w:eastAsia="en-US"/>
    </w:rPr>
  </w:style>
  <w:style w:type="paragraph" w:styleId="2">
    <w:name w:val="heading 2"/>
    <w:basedOn w:val="a"/>
    <w:next w:val="a"/>
    <w:link w:val="2Char"/>
    <w:qFormat/>
    <w:rsid w:val="00E0369B"/>
    <w:pPr>
      <w:keepNext/>
      <w:jc w:val="right"/>
      <w:outlineLvl w:val="1"/>
    </w:pPr>
    <w:rPr>
      <w:sz w:val="24"/>
    </w:rPr>
  </w:style>
  <w:style w:type="paragraph" w:styleId="4">
    <w:name w:val="heading 4"/>
    <w:basedOn w:val="a"/>
    <w:next w:val="a"/>
    <w:link w:val="4Char"/>
    <w:qFormat/>
    <w:rsid w:val="00E0369B"/>
    <w:pPr>
      <w:keepNext/>
      <w:jc w:val="center"/>
      <w:outlineLvl w:val="3"/>
    </w:pPr>
    <w:rPr>
      <w:rFonts w:ascii="Arial" w:hAnsi="Arial"/>
      <w:sz w:val="24"/>
      <w:lang w:val="en-US"/>
    </w:rPr>
  </w:style>
  <w:style w:type="paragraph" w:styleId="5">
    <w:name w:val="heading 5"/>
    <w:basedOn w:val="a"/>
    <w:next w:val="a"/>
    <w:link w:val="5Char"/>
    <w:qFormat/>
    <w:rsid w:val="00E0369B"/>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locked/>
    <w:rsid w:val="00E0369B"/>
    <w:rPr>
      <w:rFonts w:ascii="Times New Roman" w:hAnsi="Times New Roman" w:cs="Times New Roman"/>
      <w:sz w:val="20"/>
      <w:szCs w:val="20"/>
    </w:rPr>
  </w:style>
  <w:style w:type="character" w:customStyle="1" w:styleId="4Char">
    <w:name w:val="Επικεφαλίδα 4 Char"/>
    <w:basedOn w:val="a0"/>
    <w:link w:val="4"/>
    <w:locked/>
    <w:rsid w:val="00E0369B"/>
    <w:rPr>
      <w:rFonts w:ascii="Arial" w:hAnsi="Arial" w:cs="Times New Roman"/>
      <w:sz w:val="20"/>
      <w:szCs w:val="20"/>
      <w:lang w:val="en-US"/>
    </w:rPr>
  </w:style>
  <w:style w:type="character" w:customStyle="1" w:styleId="5Char">
    <w:name w:val="Επικεφαλίδα 5 Char"/>
    <w:basedOn w:val="a0"/>
    <w:link w:val="5"/>
    <w:locked/>
    <w:rsid w:val="00E0369B"/>
    <w:rPr>
      <w:rFonts w:ascii="Times New Roman" w:hAnsi="Times New Roman" w:cs="Times New Roman"/>
      <w:sz w:val="20"/>
      <w:szCs w:val="20"/>
    </w:rPr>
  </w:style>
  <w:style w:type="paragraph" w:styleId="a3">
    <w:name w:val="Body Text"/>
    <w:basedOn w:val="a"/>
    <w:link w:val="Char"/>
    <w:rsid w:val="00E0369B"/>
    <w:pPr>
      <w:widowControl w:val="0"/>
      <w:suppressAutoHyphens/>
      <w:spacing w:after="120"/>
    </w:pPr>
    <w:rPr>
      <w:kern w:val="1"/>
      <w:sz w:val="24"/>
    </w:rPr>
  </w:style>
  <w:style w:type="character" w:customStyle="1" w:styleId="Char">
    <w:name w:val="Σώμα κειμένου Char"/>
    <w:basedOn w:val="a0"/>
    <w:link w:val="a3"/>
    <w:locked/>
    <w:rsid w:val="00E0369B"/>
    <w:rPr>
      <w:rFonts w:ascii="Times New Roman" w:hAnsi="Times New Roman" w:cs="Times New Roman"/>
      <w:kern w:val="1"/>
      <w:sz w:val="20"/>
      <w:szCs w:val="20"/>
    </w:rPr>
  </w:style>
  <w:style w:type="character" w:styleId="a4">
    <w:name w:val="Strong"/>
    <w:basedOn w:val="a0"/>
    <w:qFormat/>
    <w:rsid w:val="00E0369B"/>
    <w:rPr>
      <w:rFonts w:cs="Times New Roman"/>
      <w:b/>
      <w:bCs/>
    </w:rPr>
  </w:style>
  <w:style w:type="paragraph" w:customStyle="1" w:styleId="Default">
    <w:name w:val="Default"/>
    <w:rsid w:val="00E0369B"/>
    <w:pPr>
      <w:autoSpaceDE w:val="0"/>
      <w:autoSpaceDN w:val="0"/>
      <w:adjustRightInd w:val="0"/>
    </w:pPr>
    <w:rPr>
      <w:rFonts w:ascii="Times New Roman" w:hAnsi="Times New Roman"/>
      <w:color w:val="000000"/>
      <w:sz w:val="24"/>
      <w:szCs w:val="24"/>
    </w:rPr>
  </w:style>
  <w:style w:type="paragraph" w:styleId="a5">
    <w:name w:val="List Paragraph"/>
    <w:basedOn w:val="a"/>
    <w:uiPriority w:val="34"/>
    <w:qFormat/>
    <w:rsid w:val="00B950AA"/>
    <w:pPr>
      <w:spacing w:after="200" w:line="276" w:lineRule="auto"/>
      <w:ind w:left="720"/>
      <w:contextualSpacing/>
    </w:pPr>
    <w:rPr>
      <w:rFonts w:ascii="Calibri" w:eastAsia="Times New Roman" w:hAnsi="Calibri"/>
      <w:sz w:val="22"/>
      <w:szCs w:val="22"/>
      <w:lang w:val="en-US"/>
    </w:rPr>
  </w:style>
  <w:style w:type="character" w:styleId="-">
    <w:name w:val="Hyperlink"/>
    <w:basedOn w:val="a0"/>
    <w:uiPriority w:val="99"/>
    <w:unhideWhenUsed/>
    <w:rsid w:val="00927A3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uromara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mosagiasparaskevis@agiaparaskevi.gr" TargetMode="External"/><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2393</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amaroussion</Company>
  <LinksUpToDate>false</LinksUpToDate>
  <CharactersWithSpaces>2747</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 Skitsa</dc:creator>
  <cp:lastModifiedBy>ivou</cp:lastModifiedBy>
  <cp:revision>2</cp:revision>
  <cp:lastPrinted>2014-11-05T10:18:00Z</cp:lastPrinted>
  <dcterms:created xsi:type="dcterms:W3CDTF">2014-11-05T12:39:00Z</dcterms:created>
  <dcterms:modified xsi:type="dcterms:W3CDTF">2014-11-05T12:39:00Z</dcterms:modified>
</cp:coreProperties>
</file>