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A73" w:rsidRPr="008E1EDE" w:rsidRDefault="00AB63A4" w:rsidP="00AE4E24">
      <w:pPr>
        <w:rPr>
          <w:rFonts w:asciiTheme="minorHAnsi" w:hAnsiTheme="minorHAnsi" w:cstheme="minorHAnsi"/>
          <w:b/>
          <w:sz w:val="24"/>
          <w:szCs w:val="24"/>
        </w:rPr>
      </w:pPr>
      <w:r w:rsidRPr="00A15C57">
        <w:rPr>
          <w:rFonts w:asciiTheme="minorHAnsi" w:hAnsiTheme="minorHAnsi" w:cstheme="minorHAnsi"/>
          <w:b/>
          <w:sz w:val="28"/>
          <w:szCs w:val="28"/>
        </w:rPr>
        <w:t xml:space="preserve">                                                    </w:t>
      </w:r>
      <w:r w:rsidRPr="00AB63A4">
        <w:rPr>
          <w:rFonts w:asciiTheme="minorHAnsi" w:hAnsiTheme="minorHAnsi" w:cstheme="minorHAnsi"/>
          <w:b/>
          <w:sz w:val="28"/>
          <w:szCs w:val="28"/>
        </w:rPr>
        <w:t xml:space="preserve">                                                  </w:t>
      </w:r>
      <w:r w:rsidRPr="00A15C57">
        <w:rPr>
          <w:rFonts w:asciiTheme="minorHAnsi" w:hAnsiTheme="minorHAnsi" w:cstheme="minorHAnsi"/>
          <w:b/>
          <w:sz w:val="28"/>
          <w:szCs w:val="28"/>
        </w:rPr>
        <w:t xml:space="preserve">   </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ΕΛΛΗΝΙΚΗ ΔΗΜΟΚΡΑΤΙΑ                                                             </w:t>
      </w:r>
      <w:r w:rsidRPr="00AE4E24">
        <w:rPr>
          <w:rFonts w:asciiTheme="minorHAnsi" w:hAnsiTheme="minorHAnsi" w:cstheme="minorHAnsi"/>
          <w:sz w:val="24"/>
          <w:szCs w:val="24"/>
        </w:rPr>
        <w:t xml:space="preserve">ΑΓ. ΠΑΡΑΣΚΕΥΗ </w:t>
      </w:r>
      <w:r w:rsidR="009D2BF8">
        <w:rPr>
          <w:rFonts w:asciiTheme="minorHAnsi" w:hAnsiTheme="minorHAnsi" w:cstheme="minorHAnsi"/>
          <w:sz w:val="24"/>
          <w:szCs w:val="24"/>
        </w:rPr>
        <w:t>19</w:t>
      </w:r>
      <w:r w:rsidRPr="00AE4E24">
        <w:rPr>
          <w:rFonts w:asciiTheme="minorHAnsi" w:hAnsiTheme="minorHAnsi" w:cstheme="minorHAnsi"/>
          <w:sz w:val="24"/>
          <w:szCs w:val="24"/>
        </w:rPr>
        <w:t>/</w:t>
      </w:r>
      <w:r w:rsidR="000672F1">
        <w:rPr>
          <w:rFonts w:asciiTheme="minorHAnsi" w:hAnsiTheme="minorHAnsi" w:cstheme="minorHAnsi"/>
          <w:sz w:val="24"/>
          <w:szCs w:val="24"/>
        </w:rPr>
        <w:t>0</w:t>
      </w:r>
      <w:r w:rsidR="00E73051" w:rsidRPr="00F54702">
        <w:rPr>
          <w:rFonts w:asciiTheme="minorHAnsi" w:hAnsiTheme="minorHAnsi" w:cstheme="minorHAnsi"/>
          <w:sz w:val="24"/>
          <w:szCs w:val="24"/>
        </w:rPr>
        <w:t>9</w:t>
      </w:r>
      <w:r w:rsidRPr="00AE4E24">
        <w:rPr>
          <w:rFonts w:asciiTheme="minorHAnsi" w:hAnsiTheme="minorHAnsi" w:cstheme="minorHAnsi"/>
          <w:sz w:val="24"/>
          <w:szCs w:val="24"/>
        </w:rPr>
        <w:t>/201</w:t>
      </w:r>
      <w:r w:rsidR="00415007">
        <w:rPr>
          <w:rFonts w:asciiTheme="minorHAnsi" w:hAnsiTheme="minorHAnsi" w:cstheme="minorHAnsi"/>
          <w:sz w:val="24"/>
          <w:szCs w:val="24"/>
        </w:rPr>
        <w:t>4</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ΝΟΜΟΣ ΑΤΤΙΚΗΣ </w:t>
      </w:r>
    </w:p>
    <w:p w:rsidR="00AE4E24" w:rsidRPr="00B92CAD" w:rsidRDefault="00AE4E24" w:rsidP="00AE4E24">
      <w:pPr>
        <w:rPr>
          <w:rFonts w:asciiTheme="minorHAnsi" w:hAnsiTheme="minorHAnsi" w:cstheme="minorHAnsi"/>
          <w:bCs/>
          <w:sz w:val="24"/>
          <w:szCs w:val="24"/>
        </w:rPr>
      </w:pPr>
      <w:r w:rsidRPr="00AE4E24">
        <w:rPr>
          <w:rFonts w:asciiTheme="minorHAnsi" w:hAnsiTheme="minorHAnsi" w:cstheme="minorHAnsi"/>
          <w:b/>
          <w:sz w:val="24"/>
          <w:szCs w:val="24"/>
        </w:rPr>
        <w:t>ΔΗΜΟΣ ΑΓΙΑΣ ΠΑΡΑΣΚΕΥΗΣ</w:t>
      </w:r>
      <w:r w:rsidRPr="00AE4E24">
        <w:rPr>
          <w:rFonts w:asciiTheme="minorHAnsi" w:hAnsiTheme="minorHAnsi" w:cstheme="minorHAnsi"/>
          <w:b/>
          <w:sz w:val="24"/>
          <w:szCs w:val="24"/>
        </w:rPr>
        <w:tab/>
      </w:r>
      <w:r w:rsidRPr="00AE4E24">
        <w:rPr>
          <w:rFonts w:asciiTheme="minorHAnsi" w:hAnsiTheme="minorHAnsi" w:cstheme="minorHAnsi"/>
          <w:b/>
          <w:sz w:val="24"/>
          <w:szCs w:val="24"/>
        </w:rPr>
        <w:tab/>
        <w:t xml:space="preserve">                                         </w:t>
      </w:r>
      <w:r w:rsidRPr="00AE4E24">
        <w:rPr>
          <w:rFonts w:asciiTheme="minorHAnsi" w:hAnsiTheme="minorHAnsi" w:cstheme="minorHAnsi"/>
          <w:sz w:val="24"/>
          <w:szCs w:val="24"/>
        </w:rPr>
        <w:t xml:space="preserve">Αρ. Πρωτ. </w:t>
      </w:r>
      <w:r w:rsidR="008323A2" w:rsidRPr="00B92CAD">
        <w:rPr>
          <w:rFonts w:asciiTheme="minorHAnsi" w:hAnsiTheme="minorHAnsi" w:cstheme="minorHAnsi"/>
          <w:sz w:val="24"/>
          <w:szCs w:val="24"/>
        </w:rPr>
        <w:t>…………</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Δ/ΝΣΗ ΟΙΚΟΝΟΜΙΚΩΝ ΥΠΗΡΕΣΙΩΝ</w:t>
      </w:r>
    </w:p>
    <w:p w:rsidR="00AE4E24" w:rsidRPr="00AE4E24" w:rsidRDefault="00AE4E24" w:rsidP="00AE4E24">
      <w:pPr>
        <w:spacing w:line="276" w:lineRule="auto"/>
        <w:jc w:val="both"/>
        <w:rPr>
          <w:rFonts w:asciiTheme="minorHAnsi" w:hAnsiTheme="minorHAnsi" w:cstheme="minorHAnsi"/>
          <w:sz w:val="24"/>
          <w:szCs w:val="24"/>
        </w:rPr>
      </w:pPr>
      <w:r w:rsidRPr="00AE4E24">
        <w:rPr>
          <w:rFonts w:asciiTheme="minorHAnsi" w:hAnsiTheme="minorHAnsi" w:cstheme="minorHAnsi"/>
          <w:sz w:val="24"/>
          <w:szCs w:val="24"/>
        </w:rPr>
        <w:t>ΤΜΗΜΑ ΛΟΓΙΣΤΗΡΙΟΥ ΠΡΟΥΠΟΛΟΓΙΣΜΟΥ</w:t>
      </w:r>
    </w:p>
    <w:p w:rsidR="00AE4E24" w:rsidRPr="00AE4E24" w:rsidRDefault="00AE4E24" w:rsidP="00AE4E24">
      <w:pPr>
        <w:spacing w:line="276" w:lineRule="auto"/>
        <w:jc w:val="both"/>
        <w:rPr>
          <w:rFonts w:ascii="Arial" w:hAnsi="Arial" w:cs="Arial"/>
          <w:sz w:val="24"/>
          <w:szCs w:val="24"/>
        </w:rPr>
      </w:pPr>
      <w:r w:rsidRPr="00AE4E24">
        <w:rPr>
          <w:rFonts w:asciiTheme="minorHAnsi" w:hAnsiTheme="minorHAnsi" w:cstheme="minorHAnsi"/>
          <w:sz w:val="24"/>
          <w:szCs w:val="24"/>
        </w:rPr>
        <w:t>&amp; ΠΡΟΜΗΘΕΙΩΝ</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Ταχ. Δ/νση Λεωφ. Μεσογείων 415 – 417</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Τ.Κ. 15343, Αγία Παρασκευή</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Πληροφορίες κ. Κουνέλη Αικατερίνη</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Τηλ.:  2132004547</w:t>
      </w:r>
    </w:p>
    <w:p w:rsidR="001A65E7" w:rsidRPr="005E7FE8" w:rsidRDefault="001A65E7" w:rsidP="001A65E7">
      <w:pPr>
        <w:spacing w:line="360" w:lineRule="auto"/>
        <w:jc w:val="both"/>
        <w:rPr>
          <w:rFonts w:ascii="Arial" w:hAnsi="Arial" w:cs="Arial"/>
          <w:sz w:val="24"/>
          <w:szCs w:val="24"/>
        </w:rPr>
      </w:pPr>
    </w:p>
    <w:p w:rsidR="00123601" w:rsidRPr="00F7014B" w:rsidRDefault="008D0477" w:rsidP="00F7014B">
      <w:pPr>
        <w:spacing w:line="276" w:lineRule="auto"/>
        <w:ind w:firstLine="4678"/>
        <w:jc w:val="both"/>
        <w:rPr>
          <w:rFonts w:asciiTheme="minorHAnsi" w:hAnsiTheme="minorHAnsi" w:cstheme="minorHAnsi"/>
          <w:sz w:val="24"/>
          <w:szCs w:val="24"/>
        </w:rPr>
      </w:pPr>
      <w:r w:rsidRPr="00F7014B">
        <w:rPr>
          <w:rFonts w:asciiTheme="minorHAnsi" w:hAnsiTheme="minorHAnsi" w:cstheme="minorHAnsi"/>
          <w:sz w:val="24"/>
          <w:szCs w:val="24"/>
        </w:rPr>
        <w:t>Προς  την Οικονομική Επιτροπή</w:t>
      </w:r>
    </w:p>
    <w:p w:rsidR="008E1EDE" w:rsidRPr="00F7014B" w:rsidRDefault="008E1EDE" w:rsidP="00F7014B">
      <w:pPr>
        <w:spacing w:line="276" w:lineRule="auto"/>
        <w:ind w:firstLine="4678"/>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b/>
          <w:sz w:val="24"/>
          <w:szCs w:val="24"/>
        </w:rPr>
        <w:t xml:space="preserve">ΘΕΜΑ: </w:t>
      </w:r>
      <w:r w:rsidRPr="00F7014B">
        <w:rPr>
          <w:rFonts w:asciiTheme="minorHAnsi" w:hAnsiTheme="minorHAnsi" w:cstheme="minorHAnsi"/>
          <w:sz w:val="24"/>
          <w:szCs w:val="24"/>
        </w:rPr>
        <w:t>«</w:t>
      </w:r>
      <w:r w:rsidR="00B3785A">
        <w:rPr>
          <w:rFonts w:asciiTheme="minorHAnsi" w:hAnsiTheme="minorHAnsi" w:cstheme="minorHAnsi"/>
          <w:sz w:val="24"/>
          <w:szCs w:val="24"/>
        </w:rPr>
        <w:t>Κατάρτιση</w:t>
      </w:r>
      <w:r w:rsidR="008323A2" w:rsidRPr="00F7014B">
        <w:rPr>
          <w:rFonts w:asciiTheme="minorHAnsi" w:hAnsiTheme="minorHAnsi" w:cstheme="minorHAnsi"/>
          <w:sz w:val="24"/>
          <w:szCs w:val="24"/>
        </w:rPr>
        <w:t xml:space="preserve"> </w:t>
      </w:r>
      <w:r w:rsidR="001E6ABD">
        <w:rPr>
          <w:rFonts w:asciiTheme="minorHAnsi" w:hAnsiTheme="minorHAnsi" w:cstheme="minorHAnsi"/>
          <w:sz w:val="24"/>
          <w:szCs w:val="24"/>
        </w:rPr>
        <w:t xml:space="preserve">σχεδίου </w:t>
      </w:r>
      <w:r w:rsidR="008323A2" w:rsidRPr="00F7014B">
        <w:rPr>
          <w:rFonts w:asciiTheme="minorHAnsi" w:hAnsiTheme="minorHAnsi" w:cstheme="minorHAnsi"/>
          <w:sz w:val="24"/>
          <w:szCs w:val="24"/>
        </w:rPr>
        <w:t xml:space="preserve">της </w:t>
      </w:r>
      <w:r w:rsidR="00B92CAD" w:rsidRPr="00F7014B">
        <w:rPr>
          <w:rFonts w:asciiTheme="minorHAnsi" w:hAnsiTheme="minorHAnsi" w:cstheme="minorHAnsi"/>
          <w:sz w:val="24"/>
          <w:szCs w:val="24"/>
        </w:rPr>
        <w:t>10</w:t>
      </w:r>
      <w:r w:rsidR="008323A2" w:rsidRPr="00F7014B">
        <w:rPr>
          <w:rFonts w:asciiTheme="minorHAnsi" w:hAnsiTheme="minorHAnsi" w:cstheme="minorHAnsi"/>
          <w:sz w:val="24"/>
          <w:szCs w:val="24"/>
          <w:vertAlign w:val="superscript"/>
        </w:rPr>
        <w:t>ης</w:t>
      </w:r>
      <w:r w:rsidR="008323A2" w:rsidRPr="00F7014B">
        <w:rPr>
          <w:rFonts w:asciiTheme="minorHAnsi" w:hAnsiTheme="minorHAnsi" w:cstheme="minorHAnsi"/>
          <w:sz w:val="24"/>
          <w:szCs w:val="24"/>
        </w:rPr>
        <w:t xml:space="preserve"> Αναμόρφωσης του προϋπολογισμού του έτους 2014</w:t>
      </w:r>
      <w:r w:rsidRPr="00F7014B">
        <w:rPr>
          <w:rFonts w:asciiTheme="minorHAnsi" w:hAnsiTheme="minorHAnsi" w:cstheme="minorHAnsi"/>
          <w:sz w:val="24"/>
          <w:szCs w:val="24"/>
        </w:rPr>
        <w:t>»</w:t>
      </w:r>
      <w:r w:rsidR="00DE594D" w:rsidRPr="00F7014B">
        <w:rPr>
          <w:rFonts w:asciiTheme="minorHAnsi" w:hAnsiTheme="minorHAnsi" w:cstheme="minorHAnsi"/>
          <w:sz w:val="24"/>
          <w:szCs w:val="24"/>
        </w:rPr>
        <w:t>.</w:t>
      </w:r>
    </w:p>
    <w:p w:rsidR="008E1EDE" w:rsidRPr="00F7014B" w:rsidRDefault="008E1EDE"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Σύμφωνα με το Υπουργείο Εσωτερικών η αναμόρφωση του προϋπολογισμού αποτελεί κατ’ </w:t>
      </w:r>
      <w:r w:rsidR="006D2EBE" w:rsidRPr="00F7014B">
        <w:rPr>
          <w:rFonts w:asciiTheme="minorHAnsi" w:hAnsiTheme="minorHAnsi" w:cstheme="minorHAnsi"/>
          <w:sz w:val="24"/>
          <w:szCs w:val="24"/>
        </w:rPr>
        <w:t>ουσία</w:t>
      </w:r>
      <w:r w:rsidR="00912C24" w:rsidRPr="00F7014B">
        <w:rPr>
          <w:rFonts w:asciiTheme="minorHAnsi" w:hAnsiTheme="minorHAnsi" w:cstheme="minorHAnsi"/>
          <w:sz w:val="24"/>
          <w:szCs w:val="24"/>
        </w:rPr>
        <w:t xml:space="preserve"> </w:t>
      </w:r>
      <w:r w:rsidRPr="00F7014B">
        <w:rPr>
          <w:rFonts w:asciiTheme="minorHAnsi" w:hAnsiTheme="minorHAnsi" w:cstheme="minorHAnsi"/>
          <w:sz w:val="24"/>
          <w:szCs w:val="24"/>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(ΥΠ.ΕΣ. 28376/18.07.2012).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Με το ν. 4172/2013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 (παρ 5 άρθρο 77 Ν. 4172/2013). Υπενθυμίζεται ότι η εκτελεστική επιτροπή, στο πλαίσιο των αρμοδιοτήτων της που αφορούν την προετοιμασία κατάρτισης του προϋπολογισμού, καταθέτει το προσχέδιο αυτού στην οικονομική επιτροπή. Για τη σύνταξη του προσχεδίου, η εκτελεστική επιτροπή συγκεντρώνει και αξιολογεί τυχόν προτάσεις των υπηρεσιών του δήμου, καθώς και της επιτροπής διαβούλευσης, εφόσον αυτή υπάρχει. Εάν το προσχέδιο δεν καταρτιστεί ή δεν υποβληθεί εμπρόθεσμα στην οικονομική επιτροπή, τότε καταρτίζεται από αυτήν. (παρ 5 άρθρο 77 Ν. 4172/2013).</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Συνεπώς, σύμφωνα με το έγγραφο του ΥΠ.ΕΣ. 28376/18.07.2012, εκτός των ρητά εξαιρουμένων διαδικασιών της διατύπωσης γνώμης από την εκτελεστική επιτροπή και την επιτροπή διαβούλευσης, με το ν. 4172/2013, οι υπόλοιπες ενέργειες αναμόρφωσης του προϋπολογισμού, ακολουθούν την τήρηση του ίδιου τύπου και διαδικασίας με τη ψήφιση του προϋπολογισμού.</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Επειδή, έχουν προκύψει ανάγκες  οι οποίες δεν είχαν προβλεφθεί στον προϋπολογισμό του Δήμου  του τρέχοντος έτους παρίσταται ανάγκη αναμόρφωσης του προϋπολογισμού οικ. έτους 2014. </w:t>
      </w:r>
    </w:p>
    <w:p w:rsidR="00A01BDB" w:rsidRPr="00F7014B" w:rsidRDefault="00A01BDB" w:rsidP="00F7014B">
      <w:pPr>
        <w:spacing w:line="276" w:lineRule="auto"/>
        <w:jc w:val="both"/>
        <w:rPr>
          <w:rFonts w:asciiTheme="minorHAnsi" w:hAnsiTheme="minorHAnsi" w:cstheme="minorHAnsi"/>
          <w:sz w:val="24"/>
          <w:szCs w:val="24"/>
        </w:rPr>
      </w:pPr>
    </w:p>
    <w:p w:rsidR="00A01BDB" w:rsidRPr="00F7014B" w:rsidRDefault="00A01BDB"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w:t>
      </w:r>
    </w:p>
    <w:p w:rsidR="008E1EDE" w:rsidRPr="00F7014B" w:rsidRDefault="008E1EDE" w:rsidP="00F7014B">
      <w:pPr>
        <w:spacing w:line="276" w:lineRule="auto"/>
        <w:jc w:val="both"/>
        <w:rPr>
          <w:rFonts w:asciiTheme="minorHAnsi" w:hAnsiTheme="minorHAnsi" w:cstheme="minorHAnsi"/>
          <w:sz w:val="24"/>
          <w:szCs w:val="24"/>
          <w:lang w:val="en-US"/>
        </w:rPr>
      </w:pPr>
      <w:r w:rsidRPr="00F7014B">
        <w:rPr>
          <w:rFonts w:asciiTheme="minorHAnsi" w:hAnsiTheme="minorHAnsi" w:cstheme="minorHAnsi"/>
          <w:sz w:val="24"/>
          <w:szCs w:val="24"/>
        </w:rPr>
        <w:t xml:space="preserve"> Λαμβάνοντας υπόψη </w:t>
      </w:r>
      <w:r w:rsidRPr="00F7014B">
        <w:rPr>
          <w:rFonts w:asciiTheme="minorHAnsi" w:hAnsiTheme="minorHAnsi" w:cstheme="minorHAnsi"/>
          <w:sz w:val="24"/>
          <w:szCs w:val="24"/>
          <w:lang w:val="en-US"/>
        </w:rPr>
        <w:t>:</w:t>
      </w:r>
    </w:p>
    <w:p w:rsidR="008E1EDE" w:rsidRPr="00F7014B" w:rsidRDefault="008E1EDE" w:rsidP="00F7014B">
      <w:pPr>
        <w:numPr>
          <w:ilvl w:val="0"/>
          <w:numId w:val="13"/>
        </w:numPr>
        <w:tabs>
          <w:tab w:val="clear" w:pos="870"/>
        </w:tabs>
        <w:spacing w:line="276" w:lineRule="auto"/>
        <w:ind w:left="284" w:hanging="142"/>
        <w:jc w:val="both"/>
        <w:rPr>
          <w:rFonts w:asciiTheme="minorHAnsi" w:hAnsiTheme="minorHAnsi" w:cstheme="minorHAnsi"/>
          <w:sz w:val="24"/>
          <w:szCs w:val="24"/>
        </w:rPr>
      </w:pPr>
      <w:r w:rsidRPr="00F7014B">
        <w:rPr>
          <w:rFonts w:asciiTheme="minorHAnsi" w:hAnsiTheme="minorHAnsi" w:cstheme="minorHAnsi"/>
          <w:sz w:val="24"/>
          <w:szCs w:val="24"/>
        </w:rPr>
        <w:t>Τις διατάξεις των άρθρων 72 και 75 του Ν. 3852/2010</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Την παρ 5 άρθρο 23 Ν. 3536/07</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8 του Β.Δ. 17-5/15-6-59 (ΦΕΚ 114/59 τεύχος Α')</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εγγ. ΥΠ.ΕΣ. 28376/18.07.2012</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77 Ν. 4172/2013</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Τον προϋπολογισμό του Δήμου, έτους 2014, ο οποίος ψηφίστηκε με την  αριθμ. 370/2013 απόφαση  του Δημοτικού Συμβουλίου και εγκρίθηκε με την αριθ.68722/55885/21.1.2014 απόφαση του Γενικού Γραμματέα Αποκεντρωμένης Διοίκησης Αττικής.</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αριθ.8093/6770+ 6605/5518/14.2.2014 έγγραφο της Αποκεντρωμένης Διοίκησης Αττικής.</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αριθ.9678/8134/25.2.2014 έγγραφο της Αποκεντρωμένης Διοίκησης Αττικής.</w:t>
      </w:r>
    </w:p>
    <w:p w:rsidR="00BE2851" w:rsidRPr="00F7014B" w:rsidRDefault="00BE2851" w:rsidP="00F7014B">
      <w:pPr>
        <w:spacing w:line="276" w:lineRule="auto"/>
        <w:jc w:val="both"/>
        <w:rPr>
          <w:rFonts w:asciiTheme="minorHAnsi" w:hAnsiTheme="minorHAnsi" w:cstheme="minorHAnsi"/>
          <w:sz w:val="24"/>
          <w:szCs w:val="24"/>
        </w:rPr>
      </w:pPr>
    </w:p>
    <w:p w:rsidR="006903CC" w:rsidRPr="00F7014B" w:rsidRDefault="006903CC"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προτείνεται </w:t>
      </w:r>
      <w:r w:rsidR="004C3DBA">
        <w:rPr>
          <w:rFonts w:asciiTheme="minorHAnsi" w:hAnsiTheme="minorHAnsi" w:cstheme="minorHAnsi"/>
          <w:sz w:val="24"/>
          <w:szCs w:val="24"/>
        </w:rPr>
        <w:t xml:space="preserve">η </w:t>
      </w:r>
      <w:r w:rsidR="004C3DBA" w:rsidRPr="004C3DBA">
        <w:rPr>
          <w:rFonts w:asciiTheme="minorHAnsi" w:hAnsiTheme="minorHAnsi" w:cstheme="minorHAnsi"/>
          <w:sz w:val="24"/>
          <w:szCs w:val="24"/>
        </w:rPr>
        <w:t xml:space="preserve">Κατάρτιση </w:t>
      </w:r>
      <w:r w:rsidR="004C3DBA">
        <w:rPr>
          <w:rFonts w:asciiTheme="minorHAnsi" w:hAnsiTheme="minorHAnsi" w:cstheme="minorHAnsi"/>
          <w:sz w:val="24"/>
          <w:szCs w:val="24"/>
        </w:rPr>
        <w:t xml:space="preserve">του </w:t>
      </w:r>
      <w:r w:rsidR="004C3DBA" w:rsidRPr="004C3DBA">
        <w:rPr>
          <w:rFonts w:asciiTheme="minorHAnsi" w:hAnsiTheme="minorHAnsi" w:cstheme="minorHAnsi"/>
          <w:sz w:val="24"/>
          <w:szCs w:val="24"/>
        </w:rPr>
        <w:t>σχεδίου</w:t>
      </w:r>
      <w:r w:rsidRPr="00F7014B">
        <w:rPr>
          <w:rFonts w:asciiTheme="minorHAnsi" w:hAnsiTheme="minorHAnsi" w:cstheme="minorHAnsi"/>
          <w:sz w:val="24"/>
          <w:szCs w:val="24"/>
        </w:rPr>
        <w:t xml:space="preserve"> της </w:t>
      </w:r>
      <w:r w:rsidR="004C3DBA">
        <w:rPr>
          <w:rFonts w:asciiTheme="minorHAnsi" w:hAnsiTheme="minorHAnsi" w:cstheme="minorHAnsi"/>
          <w:sz w:val="24"/>
          <w:szCs w:val="24"/>
        </w:rPr>
        <w:t>10</w:t>
      </w:r>
      <w:r w:rsidRPr="00F7014B">
        <w:rPr>
          <w:rFonts w:asciiTheme="minorHAnsi" w:hAnsiTheme="minorHAnsi" w:cstheme="minorHAnsi"/>
          <w:sz w:val="24"/>
          <w:szCs w:val="24"/>
          <w:vertAlign w:val="superscript"/>
        </w:rPr>
        <w:t xml:space="preserve">ης </w:t>
      </w:r>
      <w:r w:rsidRPr="00F7014B">
        <w:rPr>
          <w:rFonts w:asciiTheme="minorHAnsi" w:hAnsiTheme="minorHAnsi" w:cstheme="minorHAnsi"/>
          <w:sz w:val="24"/>
          <w:szCs w:val="24"/>
        </w:rPr>
        <w:t xml:space="preserve">αναμόρφωσης του προϋπολογισμού </w:t>
      </w:r>
      <w:r w:rsidR="004C3DBA">
        <w:rPr>
          <w:rFonts w:asciiTheme="minorHAnsi" w:hAnsiTheme="minorHAnsi" w:cstheme="minorHAnsi"/>
          <w:sz w:val="24"/>
          <w:szCs w:val="24"/>
        </w:rPr>
        <w:t xml:space="preserve">και η τροποποίηση του Τεχνικού Προγράμματος </w:t>
      </w:r>
      <w:r w:rsidR="007E4A75" w:rsidRPr="00F7014B">
        <w:rPr>
          <w:rFonts w:asciiTheme="minorHAnsi" w:hAnsiTheme="minorHAnsi" w:cstheme="minorHAnsi"/>
          <w:sz w:val="24"/>
          <w:szCs w:val="24"/>
        </w:rPr>
        <w:t xml:space="preserve">από </w:t>
      </w:r>
      <w:r w:rsidR="004C3DBA">
        <w:rPr>
          <w:rFonts w:asciiTheme="minorHAnsi" w:hAnsiTheme="minorHAnsi" w:cstheme="minorHAnsi"/>
          <w:sz w:val="24"/>
          <w:szCs w:val="24"/>
        </w:rPr>
        <w:t>ην</w:t>
      </w:r>
      <w:r w:rsidR="007E4A75" w:rsidRPr="00F7014B">
        <w:rPr>
          <w:rFonts w:asciiTheme="minorHAnsi" w:hAnsiTheme="minorHAnsi" w:cstheme="minorHAnsi"/>
          <w:sz w:val="24"/>
          <w:szCs w:val="24"/>
        </w:rPr>
        <w:t xml:space="preserve"> </w:t>
      </w:r>
      <w:r w:rsidR="004C3DBA">
        <w:rPr>
          <w:rFonts w:asciiTheme="minorHAnsi" w:hAnsiTheme="minorHAnsi" w:cstheme="minorHAnsi"/>
          <w:sz w:val="24"/>
          <w:szCs w:val="24"/>
        </w:rPr>
        <w:t>Οικονομική Επιτροπή</w:t>
      </w:r>
      <w:r w:rsidRPr="00F7014B">
        <w:rPr>
          <w:rFonts w:asciiTheme="minorHAnsi" w:hAnsiTheme="minorHAnsi" w:cstheme="minorHAnsi"/>
          <w:sz w:val="24"/>
          <w:szCs w:val="24"/>
        </w:rPr>
        <w:t xml:space="preserve"> . </w:t>
      </w:r>
    </w:p>
    <w:p w:rsidR="0016293B" w:rsidRPr="00F7014B" w:rsidRDefault="008E1EDE" w:rsidP="00F7014B">
      <w:pPr>
        <w:pStyle w:val="ad"/>
        <w:spacing w:line="276" w:lineRule="auto"/>
        <w:ind w:left="357"/>
        <w:jc w:val="both"/>
        <w:rPr>
          <w:rFonts w:asciiTheme="minorHAnsi" w:hAnsiTheme="minorHAnsi" w:cstheme="minorHAnsi"/>
          <w:sz w:val="24"/>
          <w:szCs w:val="24"/>
        </w:rPr>
      </w:pPr>
      <w:r w:rsidRPr="00F7014B">
        <w:rPr>
          <w:rFonts w:asciiTheme="minorHAnsi" w:hAnsiTheme="minorHAnsi" w:cstheme="minorHAnsi"/>
          <w:sz w:val="24"/>
          <w:szCs w:val="24"/>
        </w:rPr>
        <w:t>Βάσε</w:t>
      </w:r>
      <w:r w:rsidR="006903CC" w:rsidRPr="00F7014B">
        <w:rPr>
          <w:rFonts w:asciiTheme="minorHAnsi" w:hAnsiTheme="minorHAnsi" w:cstheme="minorHAnsi"/>
          <w:sz w:val="24"/>
          <w:szCs w:val="24"/>
        </w:rPr>
        <w:t xml:space="preserve">ι των ανωτέρω  </w:t>
      </w:r>
      <w:r w:rsidR="00BE2851" w:rsidRPr="00F7014B">
        <w:rPr>
          <w:rFonts w:asciiTheme="minorHAnsi" w:hAnsiTheme="minorHAnsi" w:cstheme="minorHAnsi"/>
          <w:sz w:val="24"/>
          <w:szCs w:val="24"/>
        </w:rPr>
        <w:t xml:space="preserve">το σχέδιο </w:t>
      </w:r>
      <w:r w:rsidR="006903CC" w:rsidRPr="00F7014B">
        <w:rPr>
          <w:rFonts w:asciiTheme="minorHAnsi" w:hAnsiTheme="minorHAnsi" w:cstheme="minorHAnsi"/>
          <w:sz w:val="24"/>
          <w:szCs w:val="24"/>
        </w:rPr>
        <w:t xml:space="preserve"> αναμόρφωση</w:t>
      </w:r>
      <w:r w:rsidR="00BE2851" w:rsidRPr="00F7014B">
        <w:rPr>
          <w:rFonts w:asciiTheme="minorHAnsi" w:hAnsiTheme="minorHAnsi" w:cstheme="minorHAnsi"/>
          <w:sz w:val="24"/>
          <w:szCs w:val="24"/>
        </w:rPr>
        <w:t>ς</w:t>
      </w:r>
      <w:r w:rsidRPr="00F7014B">
        <w:rPr>
          <w:rFonts w:asciiTheme="minorHAnsi" w:hAnsiTheme="minorHAnsi" w:cstheme="minorHAnsi"/>
          <w:sz w:val="24"/>
          <w:szCs w:val="24"/>
        </w:rPr>
        <w:t xml:space="preserve"> έχει ως εξής:</w:t>
      </w:r>
    </w:p>
    <w:p w:rsidR="00146AF6" w:rsidRDefault="00146AF6" w:rsidP="00F7014B">
      <w:pPr>
        <w:spacing w:line="276" w:lineRule="auto"/>
        <w:jc w:val="both"/>
        <w:rPr>
          <w:rFonts w:asciiTheme="minorHAnsi" w:hAnsiTheme="minorHAnsi" w:cstheme="minorHAnsi"/>
          <w:b/>
          <w:bCs/>
          <w:sz w:val="24"/>
          <w:szCs w:val="24"/>
          <w:u w:val="single"/>
        </w:rPr>
      </w:pPr>
    </w:p>
    <w:p w:rsidR="00E31770" w:rsidRPr="00F7014B" w:rsidRDefault="00E31770" w:rsidP="00F7014B">
      <w:pPr>
        <w:spacing w:line="276" w:lineRule="auto"/>
        <w:jc w:val="both"/>
        <w:rPr>
          <w:rFonts w:asciiTheme="minorHAnsi" w:hAnsiTheme="minorHAnsi" w:cstheme="minorHAnsi"/>
          <w:b/>
          <w:bCs/>
          <w:sz w:val="24"/>
          <w:szCs w:val="24"/>
          <w:u w:val="single"/>
        </w:rPr>
      </w:pPr>
      <w:r w:rsidRPr="00F7014B">
        <w:rPr>
          <w:rFonts w:asciiTheme="minorHAnsi" w:hAnsiTheme="minorHAnsi" w:cstheme="minorHAnsi"/>
          <w:b/>
          <w:bCs/>
          <w:sz w:val="24"/>
          <w:szCs w:val="24"/>
          <w:u w:val="single"/>
        </w:rPr>
        <w:t>1. ΣΚΕΛΟΣ ΕΣΟΔΩΝ</w:t>
      </w:r>
    </w:p>
    <w:p w:rsidR="00E37750" w:rsidRPr="00F7014B" w:rsidRDefault="00E37750"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Η Ενίσχυση του  σκέλους εσόδων προκύπτει</w:t>
      </w:r>
      <w:r w:rsidR="00BD6966" w:rsidRPr="00F7014B">
        <w:rPr>
          <w:rFonts w:asciiTheme="minorHAnsi" w:hAnsiTheme="minorHAnsi" w:cstheme="minorHAnsi"/>
          <w:sz w:val="24"/>
          <w:szCs w:val="24"/>
        </w:rPr>
        <w:t xml:space="preserve"> από την διαπίστωση ότι</w:t>
      </w:r>
      <w:r w:rsidRPr="00F7014B">
        <w:rPr>
          <w:rFonts w:asciiTheme="minorHAnsi" w:hAnsiTheme="minorHAnsi" w:cstheme="minorHAnsi"/>
          <w:sz w:val="24"/>
          <w:szCs w:val="24"/>
        </w:rPr>
        <w:t>:</w:t>
      </w:r>
    </w:p>
    <w:p w:rsidR="00E37750" w:rsidRPr="00F7014B" w:rsidRDefault="00E37750"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1)</w:t>
      </w:r>
      <w:r w:rsidR="00BD6966" w:rsidRPr="00F7014B">
        <w:rPr>
          <w:rFonts w:asciiTheme="minorHAnsi" w:hAnsiTheme="minorHAnsi" w:cstheme="minorHAnsi"/>
          <w:sz w:val="24"/>
          <w:szCs w:val="24"/>
        </w:rPr>
        <w:t xml:space="preserve"> </w:t>
      </w:r>
      <w:r w:rsidR="00B92CAD" w:rsidRPr="00F7014B">
        <w:rPr>
          <w:rFonts w:asciiTheme="minorHAnsi" w:hAnsiTheme="minorHAnsi" w:cstheme="minorHAnsi"/>
          <w:sz w:val="24"/>
          <w:szCs w:val="24"/>
        </w:rPr>
        <w:t>Είναι αναγκαία η τακτοποίηση των βεβαιωμένων εσόδων της ομάδας 32</w:t>
      </w:r>
      <w:r w:rsidR="00175982" w:rsidRPr="00F7014B">
        <w:rPr>
          <w:rFonts w:asciiTheme="minorHAnsi" w:hAnsiTheme="minorHAnsi" w:cstheme="minorHAnsi"/>
          <w:sz w:val="24"/>
          <w:szCs w:val="24"/>
        </w:rPr>
        <w:t xml:space="preserve"> όπως διαμορφώθηκαν την 31/12/2013:</w:t>
      </w:r>
      <w:r w:rsidR="00B92CAD" w:rsidRPr="00F7014B">
        <w:rPr>
          <w:rFonts w:asciiTheme="minorHAnsi" w:hAnsiTheme="minorHAnsi" w:cstheme="minorHAnsi"/>
          <w:sz w:val="24"/>
          <w:szCs w:val="24"/>
        </w:rPr>
        <w:t xml:space="preserve"> </w:t>
      </w:r>
    </w:p>
    <w:p w:rsidR="00E31770" w:rsidRPr="00F7014B" w:rsidRDefault="00E37750"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2)</w:t>
      </w:r>
      <w:r w:rsidR="001C7A1F" w:rsidRPr="00F7014B">
        <w:rPr>
          <w:rFonts w:asciiTheme="minorHAnsi" w:hAnsiTheme="minorHAnsi" w:cstheme="minorHAnsi"/>
          <w:sz w:val="24"/>
          <w:szCs w:val="24"/>
        </w:rPr>
        <w:t xml:space="preserve"> </w:t>
      </w:r>
      <w:r w:rsidR="00B92CAD" w:rsidRPr="00F7014B">
        <w:rPr>
          <w:rFonts w:asciiTheme="minorHAnsi" w:hAnsiTheme="minorHAnsi" w:cstheme="minorHAnsi"/>
          <w:sz w:val="24"/>
          <w:szCs w:val="24"/>
        </w:rPr>
        <w:t xml:space="preserve">Με το αρθ. 64 ΤΟΥ ν. 4277/14 (ΦΕΚ Α 156/1-8-14) δίνεται παράταση της διάρκειας του προγράμματος ΒΟΗΘΕΙΑ ΣΤΟ ΣΠΙΤΙ </w:t>
      </w:r>
      <w:r w:rsidR="00175982" w:rsidRPr="00F7014B">
        <w:rPr>
          <w:rFonts w:asciiTheme="minorHAnsi" w:hAnsiTheme="minorHAnsi" w:cstheme="minorHAnsi"/>
          <w:sz w:val="24"/>
          <w:szCs w:val="24"/>
        </w:rPr>
        <w:t>έως</w:t>
      </w:r>
      <w:r w:rsidR="00B92CAD" w:rsidRPr="00F7014B">
        <w:rPr>
          <w:rFonts w:asciiTheme="minorHAnsi" w:hAnsiTheme="minorHAnsi" w:cstheme="minorHAnsi"/>
          <w:sz w:val="24"/>
          <w:szCs w:val="24"/>
        </w:rPr>
        <w:t xml:space="preserve"> 31/12/2015 και αφορά την εκτελούμενη σύμβαση που έχει συναφθεί μεταξύ του Δήμου και της ΕΕΤΑΑ για την υλοποίηση της δράσης με τίτλο "Εναρμόνιση οικογενειακής και επαγγελματικής ζωής μέσω παροχής κατ΄ οίκον υπηρεσιών φροντίδας σε εξαρτώμενα μέλη των οικογενειών ανέργων και αναγνωρισμένα επαπειλούμενων με ανεργία εργαζόμενων που ωφελούνται από ενεργητικές πολιτικές απασχόλησης</w:t>
      </w:r>
    </w:p>
    <w:p w:rsidR="00E37750" w:rsidRPr="00F7014B" w:rsidRDefault="00175982"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Με την</w:t>
      </w:r>
      <w:r w:rsidR="00B92CAD" w:rsidRPr="00F7014B">
        <w:rPr>
          <w:rFonts w:asciiTheme="minorHAnsi" w:hAnsiTheme="minorHAnsi" w:cstheme="minorHAnsi"/>
          <w:sz w:val="24"/>
          <w:szCs w:val="24"/>
        </w:rPr>
        <w:t xml:space="preserve"> μείωση των Κ.Α. στο σκέλος των εσόδων </w:t>
      </w:r>
      <w:r w:rsidRPr="00F7014B">
        <w:rPr>
          <w:rFonts w:asciiTheme="minorHAnsi" w:hAnsiTheme="minorHAnsi" w:cstheme="minorHAnsi"/>
          <w:sz w:val="24"/>
          <w:szCs w:val="24"/>
        </w:rPr>
        <w:t>τακτοποιούνται τα βεβαιωμένα έσοδα της ομάδας 32 στο ύψος που διαμορφώθηκαν την 31/12/2013</w:t>
      </w:r>
      <w:r w:rsidR="00B92CAD" w:rsidRPr="00F7014B">
        <w:rPr>
          <w:rFonts w:asciiTheme="minorHAnsi" w:hAnsiTheme="minorHAnsi" w:cstheme="minorHAnsi"/>
          <w:sz w:val="24"/>
          <w:szCs w:val="24"/>
        </w:rPr>
        <w:t>:</w:t>
      </w:r>
    </w:p>
    <w:p w:rsidR="00175982" w:rsidRPr="00F7014B" w:rsidRDefault="00175982"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Επιπλέον </w:t>
      </w:r>
      <w:r w:rsidRPr="00F7014B">
        <w:rPr>
          <w:rFonts w:asciiTheme="minorHAnsi" w:hAnsiTheme="minorHAnsi" w:cstheme="minorHAnsi"/>
          <w:sz w:val="24"/>
          <w:szCs w:val="24"/>
        </w:rPr>
        <w:t>με το αρ. πρωτ. 21059/23-5-14 έγγραφο του Υπουργείου Εσωτερικών Γεν Δ/νση Οικ. Υπηρ. - Δ/νση Οικ. Υπηρ. Κεντρ. Υπηρ.</w:t>
      </w:r>
      <w:r w:rsidRPr="00F7014B">
        <w:rPr>
          <w:rFonts w:asciiTheme="minorHAnsi" w:hAnsiTheme="minorHAnsi" w:cstheme="minorHAnsi"/>
          <w:sz w:val="24"/>
          <w:szCs w:val="24"/>
        </w:rPr>
        <w:t xml:space="preserve"> Τμήμα προϋπ</w:t>
      </w:r>
      <w:r w:rsidR="008A582B">
        <w:rPr>
          <w:rFonts w:asciiTheme="minorHAnsi" w:hAnsiTheme="minorHAnsi" w:cstheme="minorHAnsi"/>
          <w:sz w:val="24"/>
          <w:szCs w:val="24"/>
        </w:rPr>
        <w:t xml:space="preserve"> </w:t>
      </w:r>
      <w:r w:rsidRPr="00F7014B">
        <w:rPr>
          <w:rFonts w:asciiTheme="minorHAnsi" w:hAnsiTheme="minorHAnsi" w:cstheme="minorHAnsi"/>
          <w:sz w:val="24"/>
          <w:szCs w:val="24"/>
        </w:rPr>
        <w:t>σμου &amp; μισθοδοσίας</w:t>
      </w:r>
      <w:r w:rsidR="00F7014B" w:rsidRPr="00F7014B">
        <w:rPr>
          <w:rFonts w:asciiTheme="minorHAnsi" w:hAnsiTheme="minorHAnsi" w:cstheme="minorHAnsi"/>
          <w:sz w:val="24"/>
          <w:szCs w:val="24"/>
        </w:rPr>
        <w:t xml:space="preserve"> μεταφέρεται πίστωση ποσού 19.089 € υπέρ του Δήμου, για την  αντιμετώπιση δαπάνης που αφορά την Εκλογική Αποζημίωση για την αντιμετώπιση των εκτάκτων αναγκών κατά την προπαρασκευή και την διεξαγωγή των Δημοτικών και Περιφερειακών εκλογών και των ευρωεκλογών 2014.</w:t>
      </w:r>
    </w:p>
    <w:p w:rsidR="00175982" w:rsidRPr="00F7014B" w:rsidRDefault="00F7014B"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Σ</w:t>
      </w:r>
      <w:r w:rsidR="00175982" w:rsidRPr="00F7014B">
        <w:rPr>
          <w:rFonts w:asciiTheme="minorHAnsi" w:hAnsiTheme="minorHAnsi" w:cstheme="minorHAnsi"/>
          <w:sz w:val="24"/>
          <w:szCs w:val="24"/>
        </w:rPr>
        <w:t xml:space="preserve">ύμφωνα με την απόφαση 140/14 (ΑΔΑ ΒΙΗΔ7Λ7-Β84) περί Τροποποίησης Εκτελεστέων Έργων Περιφέρειας Αττικής και την 141/14 περί Τροποποίησης Προϋπολογισμού </w:t>
      </w:r>
      <w:r w:rsidRPr="00F7014B">
        <w:rPr>
          <w:rFonts w:asciiTheme="minorHAnsi" w:hAnsiTheme="minorHAnsi" w:cstheme="minorHAnsi"/>
          <w:sz w:val="24"/>
          <w:szCs w:val="24"/>
        </w:rPr>
        <w:t xml:space="preserve">της </w:t>
      </w:r>
      <w:r w:rsidR="00175982" w:rsidRPr="00F7014B">
        <w:rPr>
          <w:rFonts w:asciiTheme="minorHAnsi" w:hAnsiTheme="minorHAnsi" w:cstheme="minorHAnsi"/>
          <w:sz w:val="24"/>
          <w:szCs w:val="24"/>
        </w:rPr>
        <w:t>Περιφέρειας Αττικής του 2014</w:t>
      </w:r>
      <w:r w:rsidRPr="00F7014B">
        <w:rPr>
          <w:rFonts w:asciiTheme="minorHAnsi" w:hAnsiTheme="minorHAnsi" w:cstheme="minorHAnsi"/>
          <w:sz w:val="24"/>
          <w:szCs w:val="24"/>
        </w:rPr>
        <w:t xml:space="preserve"> εντάσσεται στο πρόγραμμα Εκτελεστέων έργων και στο Προϋπολογισμό του 2014 το έργο «Κατασκευή αγωγών όμβριων Δήμου Αγίας Παρασκευής έτους 2014</w:t>
      </w:r>
    </w:p>
    <w:p w:rsidR="00B92CAD" w:rsidRPr="002D005F" w:rsidRDefault="00B92CAD" w:rsidP="00E31770">
      <w:pPr>
        <w:jc w:val="both"/>
        <w:rPr>
          <w:rFonts w:ascii="Arial" w:hAnsi="Arial" w:cs="Arial"/>
          <w:sz w:val="24"/>
          <w:szCs w:val="24"/>
        </w:rPr>
      </w:pPr>
    </w:p>
    <w:tbl>
      <w:tblPr>
        <w:tblW w:w="10220" w:type="dxa"/>
        <w:tblInd w:w="-459" w:type="dxa"/>
        <w:tblLook w:val="04A0"/>
      </w:tblPr>
      <w:tblGrid>
        <w:gridCol w:w="1251"/>
        <w:gridCol w:w="2435"/>
        <w:gridCol w:w="1476"/>
        <w:gridCol w:w="1287"/>
        <w:gridCol w:w="1436"/>
        <w:gridCol w:w="1056"/>
        <w:gridCol w:w="1279"/>
      </w:tblGrid>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r w:rsidRPr="00F7014B">
              <w:rPr>
                <w:rFonts w:ascii="Calibri" w:hAnsi="Calibri" w:cs="Calibri"/>
                <w:b/>
                <w:bCs/>
                <w:color w:val="000000"/>
              </w:rPr>
              <w:lastRenderedPageBreak/>
              <w:t>Α) Ενίσχυση άρθρων εσόδων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 (Αύξηση)</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1212.01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ind w:right="304"/>
              <w:rPr>
                <w:rFonts w:ascii="Calibri" w:hAnsi="Calibri" w:cs="Calibri"/>
              </w:rPr>
            </w:pPr>
            <w:r w:rsidRPr="00F7014B">
              <w:rPr>
                <w:rFonts w:ascii="Calibri" w:hAnsi="Calibri" w:cs="Calibri"/>
              </w:rPr>
              <w:t xml:space="preserve">Έσοδα από ΕΕΤΑΑ για την δράση "Εναρμόνιση οικογενειακής και επαγγελματικής ζωής μέσω παροχής κατ΄ οίκον υπηρεσιών φροντίδας σε εξαρτώμενα μέλη των οικογενειών ανέργων και αναγνωρισμένα </w:t>
            </w:r>
            <w:r w:rsidR="008A582B" w:rsidRPr="00F7014B">
              <w:rPr>
                <w:rFonts w:ascii="Calibri" w:hAnsi="Calibri" w:cs="Calibri"/>
              </w:rPr>
              <w:t>επαπειλούμενων</w:t>
            </w:r>
            <w:r w:rsidRPr="00F7014B">
              <w:rPr>
                <w:rFonts w:ascii="Calibri" w:hAnsi="Calibri" w:cs="Calibri"/>
              </w:rPr>
              <w:t xml:space="preserve"> με ανεργία εργαζόμενων που ωφελούνται από ενεργητικές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103.000,00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24.000,00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127.000,00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Αυξάνεται ο Κ.Α. εσόδων  σύμφωνα με το </w:t>
            </w:r>
            <w:r w:rsidR="008A582B" w:rsidRPr="00F7014B">
              <w:rPr>
                <w:rFonts w:ascii="Calibri" w:hAnsi="Calibri" w:cs="Calibri"/>
              </w:rPr>
              <w:t>αρθρ</w:t>
            </w:r>
            <w:r w:rsidRPr="00F7014B">
              <w:rPr>
                <w:rFonts w:ascii="Calibri" w:hAnsi="Calibri" w:cs="Calibri"/>
              </w:rPr>
              <w:t>. 64 του ν. 4277/14 (ΦΕΚ Α 156/1-8-14) με τον οποίο δίνεται παράταση της διάρκειας του προγράμματος ΒΟΗΘΕΙΑ ΣΤΟ ΣΠΙΤΙ έως 31/12/2015 και αφορά την εκτελούμενη σύμβαση που έχει συναφθεί μεταξύ του Δήμου και της ΕΕΤΑΑ για την υλοποίηση της δράσης με τίτλο "Εναρμόνιση οικογενειακής και επαγγελματικής ζωής μέσω παροχής κατ΄ οίκον υπηρεσιών φροντίδας σε εξαρτώμενα μέλη των οικογενειών ανέργων και αναγνωρισμένα επαπειλούμενων με ανεργία εργαζόμενων που ωφελούνται από ενεργητικές πολιτικές απασχόλησης</w:t>
            </w:r>
            <w:r>
              <w:rPr>
                <w:rFonts w:ascii="Calibri" w:hAnsi="Calibri" w:cs="Calibri"/>
              </w:rPr>
              <w:t xml:space="preserve"> </w:t>
            </w:r>
            <w:r w:rsidRPr="00F7014B">
              <w:rPr>
                <w:rFonts w:ascii="Calibri" w:hAnsi="Calibri" w:cs="Calibri"/>
              </w:rPr>
              <w:t>ενεργητικές πολιτικές απασχόλησης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Τέλη καθαριότητας και ηλεκτροφωτισμού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73.485,66</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53.290,05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126.775,71</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Δικαίωμα σύνδεσης αποχετευτικού αγωγού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44.475,58</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44.475,58</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3214.03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Ειδικό δ </w:t>
            </w:r>
            <w:r w:rsidR="008A582B" w:rsidRPr="00F7014B">
              <w:rPr>
                <w:rFonts w:ascii="Calibri" w:hAnsi="Calibri" w:cs="Calibri"/>
              </w:rPr>
              <w:t>δικαίωμα</w:t>
            </w:r>
            <w:r w:rsidRPr="00F7014B">
              <w:rPr>
                <w:rFonts w:ascii="Calibri" w:hAnsi="Calibri" w:cs="Calibri"/>
              </w:rPr>
              <w:t xml:space="preserve"> 22% υπέρ ΕΥΔΑΠ</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541,35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541,35</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3217.01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εισφορά σε χρήμα &amp; γη</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573.935,55</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748.971,45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1.322.907,00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3218</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Τακτικά έσοδα επί των ακαθαρίστων εσόδων επιτηδευματιών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226.059,18</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12.290,53</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238.349,71</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Αυξάνεται ο Κ.Α εσόδων προκειμένου να τακτοποιηθεί η πίστωση στο ύψος που </w:t>
            </w:r>
            <w:r w:rsidRPr="00F7014B">
              <w:rPr>
                <w:rFonts w:ascii="Calibri" w:hAnsi="Calibri" w:cs="Calibri"/>
              </w:rPr>
              <w:lastRenderedPageBreak/>
              <w:t>διαμορφώθηκε την 31/12/2013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3219.02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Υπόλοιπα από τέλη στάθμευσης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1.049.551,39</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60.184,27</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1.109.735,66</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3219.03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Υπόλοιπα από τέλη πεζοδρομίου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132.771,97</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198.359,63</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331.131,60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3219.04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δημοτικό φόρο</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197,55</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25.099,34</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25.296,89</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3219.05</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τέλη νεκροταφείου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13.556,04</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105.545,97</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119.102,01</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3221.01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Βεβαιωθέντα έσοδα κατά τα παρελθόντα έτη από πρόστιμα καθυστέρησης καταβολής τελών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172.605,07</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113.006,30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285.611,37</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3221.03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Βεβαιωθέντα έσοδα κατά τα παρελθόντα οικονομικά έτη από πρόστιμα Κ.Ο.Κ</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1.254.602,80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74.056,44</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1.328.659,24</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13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3221.09</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Βεβαιωθέντα λοιπά έκτακτα έσοδα κατά τα Παρελθόντα Οικονομικά Έτη</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45.092,59</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45.092,59</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Αυξάνεται ο Κ.Α εσόδων προκειμένου να τακτοποιηθεί η πίστωση στο ύψος που διαμορφώθηκε την 31/12/2013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056" w:type="dxa"/>
            <w:tcBorders>
              <w:top w:val="nil"/>
              <w:left w:val="nil"/>
              <w:bottom w:val="single" w:sz="4" w:space="0" w:color="auto"/>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279"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ΣΥΝΟΛΟ ΕΝΙΣΧΥΣΗΣ ΑΠΟΘΕΜΑΤΙΚΟΥ ΑΠΟ ΥΠΑΡΧΟΥΣΕΣ ΠΙΣΤΩΣΕΙΣ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3.599.765,21</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1.504.913,50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5.104.678,71</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r w:rsidRPr="00F7014B">
              <w:rPr>
                <w:rFonts w:ascii="Calibri" w:hAnsi="Calibri" w:cs="Calibri"/>
                <w:b/>
                <w:bCs/>
                <w:color w:val="000000"/>
              </w:rPr>
              <w:t>β) Δημιουργία νέων άρθρων εσόδων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 (Αύξηση)</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178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1214.01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Ειδική Εκλογική Αποζημίωση για την αντιμετώπιση των εκτάκτων αναγκών κατά την προπαρασκευή και την διεξαγωγή των Δημοτικών και Περιφερειακών εκλογών και των </w:t>
            </w:r>
            <w:r w:rsidRPr="00F7014B">
              <w:rPr>
                <w:rFonts w:ascii="Calibri" w:hAnsi="Calibri" w:cs="Calibri"/>
              </w:rPr>
              <w:lastRenderedPageBreak/>
              <w:t>ευρωεκλογών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lastRenderedPageBreak/>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19.089,00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19.089,00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Δημιουργείται νέος ΚΑ εσόδων σύμφωνα με το αρ. πρωτ. 21059/23-5-14 έγγραφο του Υπουργείου Εσωτερικών Γεν Δ/νση Οικ. Υπηρ. - Δ/νση Οικ. Υπηρ. Κεντρ. Υπηρ. Τμήμα προϋπ/σμου &amp; </w:t>
            </w:r>
            <w:r w:rsidRPr="00F7014B">
              <w:rPr>
                <w:rFonts w:ascii="Calibri" w:hAnsi="Calibri" w:cs="Calibri"/>
              </w:rPr>
              <w:lastRenderedPageBreak/>
              <w:t>μισθοδοσίας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4142.03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Έσοδα από χαρτόσημο και ΟΓΑ ενοικίων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εσόδων σύμφωνα με το από 2-6-14 έγγραφο του τμήματος Εσόδων της Δ/νσης Οικ. Υπηρεσιών</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1326.01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Κατασκευή αγωγών </w:t>
            </w:r>
            <w:r w:rsidR="008A582B" w:rsidRPr="00F7014B">
              <w:rPr>
                <w:rFonts w:ascii="Calibri" w:hAnsi="Calibri" w:cs="Calibri"/>
              </w:rPr>
              <w:t>όμβριων</w:t>
            </w:r>
            <w:r w:rsidRPr="00F7014B">
              <w:rPr>
                <w:rFonts w:ascii="Calibri" w:hAnsi="Calibri" w:cs="Calibri"/>
              </w:rPr>
              <w:t xml:space="preserve"> Δήμου Αγίας Παρασκευής έτους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550.000,00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550.000,00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εσόδων σύμφωνα με την απόφαση 140/14 (ΑΔΑ ΒΙΗΔ7Λ7-Β84) περί Τροποποίησης Εκτελεστέων Έργων Περιφέρειας Αττικής και την 141/14 περί Τροποποίησης Προϋπολογισμού Περιφέρειας Αττικής του 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ΣΥΝΟΛΟ ΕΝΙΣΧΥΣΗΣ ΑΠΟΘΕΜΑΤΙΚΟΥ ΑΠΟ ΥΠΑΡΧΟΥΣΕΣ ΠΙΣΤΩΣΕΙΣ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569.489,00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569.489,00</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r w:rsidRPr="00F7014B">
              <w:rPr>
                <w:rFonts w:ascii="Calibri" w:hAnsi="Calibri" w:cs="Calibri"/>
                <w:b/>
                <w:bCs/>
                <w:color w:val="000000"/>
              </w:rPr>
              <w:t>β) Μείωση άρθρων εσόδων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 (Μείωση)</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3214.02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Κατασκευή αποχετευτικού αγωγού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46.881,46</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44.843,41</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2.038,05</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3217.02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προσκύρωση</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51.850,73</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19.691,82</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32.158,91</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3219.06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τέλη προστίμων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404.920,64</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37.158,34</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367.762,30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3221.02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Βεβαιωθέντα έσοδα κατά τα παρελθόντα έτη από εκποίηση ακίνητης περιουσίας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380.681,00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18.474,59</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362.206,41</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127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3221.04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Βεβαιωθέντα έσοδα κατά τα παρελθόντα οικονομικά έτη από πρόστιμα ανέγερσης και διατήρησης αυθαιρέτων κατασκευών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1.301.536,58</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52.128,88</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1.249.407,70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3219.08</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Υπόλοιπο από λοιπές περιπτώσεις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102.118,73</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14.186,21</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87.932,52</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εσόδων προκειμένου να τακτοποιηθεί η πίστωση στο ύψος που διαμορφώθηκε την 31/12/2013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056" w:type="dxa"/>
            <w:tcBorders>
              <w:top w:val="nil"/>
              <w:left w:val="nil"/>
              <w:bottom w:val="single" w:sz="4" w:space="0" w:color="auto"/>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279"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ΣΥΝΟΛΟ ΕΝΙΣΧΥΣΗΣ ΑΠΟΘΕΜΑΤΙΚΟΥ ΑΠΟ ΥΠΑΡΧΟΥΣΕΣ ΠΙΣΤΩΣΕΙΣ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2.287.989,14</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186.483,25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2.101.505,89</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u w:val="single"/>
              </w:rPr>
            </w:pPr>
            <w:r w:rsidRPr="00F7014B">
              <w:rPr>
                <w:rFonts w:ascii="Calibri" w:hAnsi="Calibri" w:cs="Calibri"/>
                <w:b/>
                <w:bCs/>
                <w:u w:val="single"/>
              </w:rPr>
              <w:t xml:space="preserve"> ΣΚΕΛΟΣ ΕΞΟΔΩΝ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u w:val="single"/>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rPr>
            </w:pPr>
            <w:r w:rsidRPr="00F7014B">
              <w:rPr>
                <w:rFonts w:ascii="Calibri" w:hAnsi="Calibri" w:cs="Calibri"/>
                <w:b/>
                <w:bCs/>
              </w:rPr>
              <w:t>Α) Μείωση Πιστώσεων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 (Μείωση)</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00.6053.07</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ΤΣΝ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5.500,00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00.6053.08</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3.600,00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3.600,00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160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10.6011.01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619.000,00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599.000,00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10.6041.01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63.900,00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38.900,00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10.6041.03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Αποζημίωση ασκούμενων σπουδαστών ΤΕΙ</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Μειώνεται ο Κ.Α με αντίστοιχη αύξηση του αποθεματικού για να </w:t>
            </w:r>
            <w:r w:rsidRPr="00F7014B">
              <w:rPr>
                <w:rFonts w:ascii="Calibri" w:hAnsi="Calibri" w:cs="Calibri"/>
              </w:rPr>
              <w:lastRenderedPageBreak/>
              <w:t>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lastRenderedPageBreak/>
              <w:t>10.6051.02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88.000,00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86.000,00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10.6054.01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15.6117.08</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Αμοιβή μίσθωσης έργου ενός (1) εργοθεραπευτή (ΤΕ)</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9.750,00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3.250,00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15.6117.09</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Μίσθωση έργου ενός (1) Λογοθεραπευτή (ΤΕ)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9.750,00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3.250,00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15.6473.02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Θερινό πρόγραμμα ημερήσιας δημιουργικής απασχόλησης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120.000,00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14.406,86</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105.593,14</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15.6482.02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Παιδικές κατασκηνώσεις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8.271,85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31.728,15</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15.6699.16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Προμήθεια τροφών για αδέσποτα ζώα</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2.214,40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5.785,60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20.6011.01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1.070.000,00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51.000,00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1.019.000,00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Μειώνεται ο Κ.Α με αντίστοιχη αύξηση του αποθεματικού για να καλυφθούν οι ανάγκες  στην καθαριότητα σύμφωνα με την </w:t>
            </w:r>
            <w:r w:rsidR="008A582B" w:rsidRPr="00F7014B">
              <w:rPr>
                <w:rFonts w:ascii="Calibri" w:hAnsi="Calibri" w:cs="Calibri"/>
              </w:rPr>
              <w:t>αρχή</w:t>
            </w:r>
            <w:r w:rsidRPr="00F7014B">
              <w:rPr>
                <w:rFonts w:ascii="Calibri" w:hAnsi="Calibri" w:cs="Calibri"/>
              </w:rPr>
              <w:t xml:space="preserve"> της ανταποδοτικότητας </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20.6051.02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171.000,00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168.000,00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Μειώνεται ο Κ.Α με </w:t>
            </w:r>
            <w:r w:rsidRPr="00F7014B">
              <w:rPr>
                <w:rFonts w:ascii="Calibri" w:hAnsi="Calibri" w:cs="Calibri"/>
              </w:rPr>
              <w:lastRenderedPageBreak/>
              <w:t xml:space="preserve">αντίστοιχη αύξηση του αποθεματικού για να καλυφθούν οι ανάγκες  στην καθαριότητα σύμφωνα με την </w:t>
            </w:r>
            <w:r w:rsidR="008A582B" w:rsidRPr="00F7014B">
              <w:rPr>
                <w:rFonts w:ascii="Calibri" w:hAnsi="Calibri" w:cs="Calibri"/>
              </w:rPr>
              <w:t>αρχή</w:t>
            </w:r>
            <w:r w:rsidRPr="00F7014B">
              <w:rPr>
                <w:rFonts w:ascii="Calibri" w:hAnsi="Calibri" w:cs="Calibri"/>
              </w:rPr>
              <w:t xml:space="preserve"> της ανταποδοτικότητας </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lastRenderedPageBreak/>
              <w:t>30.6041.01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59.600,00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44.600,00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30.6054.01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12.500,00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153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30.6142.07</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Παροχή υπηρεσίας για την σύνταξη σχεδίων και τευχών για την κατασκευή του Βρεφονηπιακού Σταθμού στο Ο.Τ. 93 του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18.450,00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18.450,00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στο ποσό που εκτιμάται ότι θα δαπανηθεί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30.6261.15</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Εργασίες επισκευής υγρομόνωσης στο δώμα του Β </w:t>
            </w:r>
            <w:r>
              <w:rPr>
                <w:rFonts w:ascii="Calibri" w:hAnsi="Calibri" w:cs="Calibri"/>
              </w:rPr>
              <w:t>ΚΑΠΗ</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4C3DBA" w:rsidP="00F7014B">
            <w:pPr>
              <w:jc w:val="right"/>
              <w:rPr>
                <w:rFonts w:ascii="Calibri" w:hAnsi="Calibri" w:cs="Calibri"/>
              </w:rPr>
            </w:pPr>
            <w:r>
              <w:rPr>
                <w:rFonts w:ascii="Calibri" w:hAnsi="Calibri" w:cs="Calibri"/>
              </w:rPr>
              <w:t>4.750</w:t>
            </w:r>
            <w:r w:rsidR="00F7014B" w:rsidRPr="00F7014B">
              <w:rPr>
                <w:rFonts w:ascii="Calibri" w:hAnsi="Calibri" w:cs="Calibri"/>
              </w:rPr>
              <w:t>,00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w:t>
            </w:r>
            <w:r>
              <w:rPr>
                <w:rFonts w:ascii="Calibri" w:hAnsi="Calibri" w:cs="Calibri"/>
              </w:rPr>
              <w:t>ι</w:t>
            </w:r>
            <w:r w:rsidRPr="00F7014B">
              <w:rPr>
                <w:rFonts w:ascii="Calibri" w:hAnsi="Calibri" w:cs="Calibri"/>
              </w:rPr>
              <w:t>ώνεται</w:t>
            </w:r>
            <w:r w:rsidR="00F7014B" w:rsidRPr="00F7014B">
              <w:rPr>
                <w:rFonts w:ascii="Calibri" w:hAnsi="Calibri" w:cs="Calibri"/>
              </w:rPr>
              <w:t xml:space="preserve"> ο Κ.Α  με αντίστοιχη αύξηση του αποθεματικού σύμφωνα με το από 17-9-14 έγγραφο της Δ/νσης Τεχνικής Υπηρεσίας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30.6117.13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Τακτοποίηση - μεταφορά υλικών από το Δημοτικό  χώρο στάθμευσης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216,00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4C3DBA" w:rsidP="00F7014B">
            <w:pPr>
              <w:jc w:val="right"/>
              <w:rPr>
                <w:rFonts w:ascii="Calibri" w:hAnsi="Calibri" w:cs="Calibri"/>
              </w:rPr>
            </w:pPr>
            <w:r>
              <w:rPr>
                <w:rFonts w:ascii="Calibri" w:hAnsi="Calibri" w:cs="Calibri"/>
              </w:rPr>
              <w:t>984</w:t>
            </w:r>
            <w:r w:rsidR="00F7014B" w:rsidRPr="00F7014B">
              <w:rPr>
                <w:rFonts w:ascii="Calibri" w:hAnsi="Calibri" w:cs="Calibri"/>
              </w:rPr>
              <w:t>,00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w:t>
            </w:r>
            <w:r>
              <w:rPr>
                <w:rFonts w:ascii="Calibri" w:hAnsi="Calibri" w:cs="Calibri"/>
              </w:rPr>
              <w:t>ι</w:t>
            </w:r>
            <w:r w:rsidRPr="00F7014B">
              <w:rPr>
                <w:rFonts w:ascii="Calibri" w:hAnsi="Calibri" w:cs="Calibri"/>
              </w:rPr>
              <w:t>ώνεται</w:t>
            </w:r>
            <w:r w:rsidR="00F7014B" w:rsidRPr="00F7014B">
              <w:rPr>
                <w:rFonts w:ascii="Calibri" w:hAnsi="Calibri" w:cs="Calibri"/>
              </w:rPr>
              <w:t xml:space="preserve"> ο Κ.Α  με αντίστοιχη αύξηση του αποθεματικού σύμφωνα με το από 17-9-14 έγγραφο της Δ/νσης Τεχνικής Υπηρεσίας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30.6261.13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Εργασίες καθαρισμού και αποκατάσταση περίφραξης στο ΟΤ 111</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793,50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4C3DBA" w:rsidP="00F7014B">
            <w:pPr>
              <w:jc w:val="right"/>
              <w:rPr>
                <w:rFonts w:ascii="Calibri" w:hAnsi="Calibri" w:cs="Calibri"/>
              </w:rPr>
            </w:pPr>
            <w:r>
              <w:rPr>
                <w:rFonts w:ascii="Calibri" w:hAnsi="Calibri" w:cs="Calibri"/>
              </w:rPr>
              <w:t>14.206</w:t>
            </w:r>
            <w:r w:rsidR="00F7014B" w:rsidRPr="00F7014B">
              <w:rPr>
                <w:rFonts w:ascii="Calibri" w:hAnsi="Calibri" w:cs="Calibri"/>
              </w:rPr>
              <w:t>,50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w:t>
            </w:r>
            <w:r w:rsidR="008A582B">
              <w:rPr>
                <w:rFonts w:ascii="Calibri" w:hAnsi="Calibri" w:cs="Calibri"/>
              </w:rPr>
              <w:t>ι</w:t>
            </w:r>
            <w:r w:rsidRPr="00F7014B">
              <w:rPr>
                <w:rFonts w:ascii="Calibri" w:hAnsi="Calibri" w:cs="Calibri"/>
              </w:rPr>
              <w:t>ώνεται ο Κ.Α  με αντίστοιχη αύξηση του αποθεματικού σύμφωνα με το από 17-9-14 έγγραφο της Δ/νσης Τεχνικής Υπηρεσίας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30.6662.04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Προμήθεια ασφαλτομίγματος ταχείας πήξεως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811,41</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4C3DBA" w:rsidP="00F7014B">
            <w:pPr>
              <w:jc w:val="right"/>
              <w:rPr>
                <w:rFonts w:ascii="Calibri" w:hAnsi="Calibri" w:cs="Calibri"/>
              </w:rPr>
            </w:pPr>
            <w:r>
              <w:rPr>
                <w:rFonts w:ascii="Calibri" w:hAnsi="Calibri" w:cs="Calibri"/>
              </w:rPr>
              <w:t>9.188</w:t>
            </w:r>
            <w:r w:rsidR="00F7014B" w:rsidRPr="00F7014B">
              <w:rPr>
                <w:rFonts w:ascii="Calibri" w:hAnsi="Calibri" w:cs="Calibri"/>
              </w:rPr>
              <w:t>,</w:t>
            </w:r>
            <w:r>
              <w:rPr>
                <w:rFonts w:ascii="Calibri" w:hAnsi="Calibri" w:cs="Calibri"/>
              </w:rPr>
              <w:t>59</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Μειώνεται</w:t>
            </w:r>
            <w:r w:rsidR="00F7014B" w:rsidRPr="00F7014B">
              <w:rPr>
                <w:rFonts w:ascii="Calibri" w:hAnsi="Calibri" w:cs="Calibri"/>
              </w:rPr>
              <w:t xml:space="preserve"> ο Κ.Α  με αντίστοιχη αύξηση του αποθεματικού σύμφωνα με το από 17-9-14 έγγραφο της Δ/νσης Τεχνικής Υπηρεσίας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45.7413.10</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Υδρογεωλογική μελέτη Δημοτικού Κοιμητηρίου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38.000,00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18.300,00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4C3DBA" w:rsidP="00F7014B">
            <w:pPr>
              <w:jc w:val="right"/>
              <w:rPr>
                <w:rFonts w:ascii="Calibri" w:hAnsi="Calibri" w:cs="Calibri"/>
              </w:rPr>
            </w:pPr>
            <w:r>
              <w:rPr>
                <w:rFonts w:ascii="Calibri" w:hAnsi="Calibri" w:cs="Calibri"/>
              </w:rPr>
              <w:t>19.700</w:t>
            </w:r>
            <w:r w:rsidR="00F7014B" w:rsidRPr="00F7014B">
              <w:rPr>
                <w:rFonts w:ascii="Calibri" w:hAnsi="Calibri" w:cs="Calibri"/>
              </w:rPr>
              <w:t>,00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Μειώνεται</w:t>
            </w:r>
            <w:r w:rsidR="00F7014B" w:rsidRPr="00F7014B">
              <w:rPr>
                <w:rFonts w:ascii="Calibri" w:hAnsi="Calibri" w:cs="Calibri"/>
              </w:rPr>
              <w:t xml:space="preserve"> ο Κ.Α  με αντίστοιχη αύξηση του αποθεματικού σύμφωνα με την </w:t>
            </w:r>
            <w:r w:rsidRPr="00F7014B">
              <w:rPr>
                <w:rFonts w:ascii="Calibri" w:hAnsi="Calibri" w:cs="Calibri"/>
              </w:rPr>
              <w:t>αρχή</w:t>
            </w:r>
            <w:r w:rsidR="00F7014B" w:rsidRPr="00F7014B">
              <w:rPr>
                <w:rFonts w:ascii="Calibri" w:hAnsi="Calibri" w:cs="Calibri"/>
              </w:rPr>
              <w:t xml:space="preserve"> της ανταποδοτικότητας </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35.6011.01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228.400,00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218.400,00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Μειώνεται ο Κ.Α με αντίστοιχη αύξηση του αποθεματικού για να </w:t>
            </w:r>
            <w:r w:rsidRPr="00F7014B">
              <w:rPr>
                <w:rFonts w:ascii="Calibri" w:hAnsi="Calibri" w:cs="Calibri"/>
              </w:rPr>
              <w:lastRenderedPageBreak/>
              <w:t>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lastRenderedPageBreak/>
              <w:t>35.6041.01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77.400,00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59.400,00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102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35.6042.02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Αποζημίωση για νυχτερινή εργασία προς συμπλήρωση κανονικού ωραρίου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35.6054.01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25.600,00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20.600,00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50.6011.01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81.034,00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71.034,00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50.6051.02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10.194,00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9.194,00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102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70.6022.02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Αποζημίωση για νυχτερινή εργασία προς συμπλήρωση κανονικού ωραρίου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Μειώνεται ο Κ.Α με αντίστοιχη αύξηση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 </w:t>
            </w:r>
          </w:p>
        </w:tc>
        <w:tc>
          <w:tcPr>
            <w:tcW w:w="1056" w:type="dxa"/>
            <w:tcBorders>
              <w:top w:val="nil"/>
              <w:left w:val="nil"/>
              <w:bottom w:val="single" w:sz="4" w:space="0" w:color="auto"/>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1279"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 xml:space="preserve">ΣΥΝΟΛΟ Μείωσης </w:t>
            </w:r>
            <w:r w:rsidRPr="00F7014B">
              <w:rPr>
                <w:rFonts w:ascii="Calibri" w:hAnsi="Calibri" w:cs="Calibri"/>
                <w:b/>
                <w:bCs/>
              </w:rPr>
              <w:lastRenderedPageBreak/>
              <w:t>Πιστώσεων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lastRenderedPageBreak/>
              <w:t>2.838.278,00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270.314,02</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2.608.705,80</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495"/>
        </w:trPr>
        <w:tc>
          <w:tcPr>
            <w:tcW w:w="10220" w:type="dxa"/>
            <w:gridSpan w:val="7"/>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To ποσό του αποθεματικού από την αύξηση - μείωση των πιστώσεων στο σκέλος των εσόδων καθώς και από την μείωση  σχετικών πιστώσεων  στο σκέλος των εξόδων διαμορφώνεται σε 2.139.933,27 €. </w:t>
            </w:r>
          </w:p>
        </w:tc>
      </w:tr>
      <w:tr w:rsidR="00F7014B" w:rsidRPr="00F7014B" w:rsidTr="007730A4">
        <w:trPr>
          <w:trHeight w:val="255"/>
        </w:trPr>
        <w:tc>
          <w:tcPr>
            <w:tcW w:w="10220" w:type="dxa"/>
            <w:gridSpan w:val="7"/>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Μέσω του αποθεματικού κατανέμεται ποσό για την ενίσχυση πιστώσεων και για την δημιουργία νέων ΚΑ εξόδων  ως εξής:</w:t>
            </w: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5162" w:type="dxa"/>
            <w:gridSpan w:val="3"/>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color w:val="000000"/>
              </w:rPr>
            </w:pPr>
            <w:r w:rsidRPr="00F7014B">
              <w:rPr>
                <w:rFonts w:ascii="Calibri" w:hAnsi="Calibri" w:cs="Calibri"/>
                <w:b/>
                <w:bCs/>
                <w:color w:val="000000"/>
              </w:rPr>
              <w:t>Β) Ενίσχυση πιστώσεων από το αποθεματικό κεφάλαιο</w:t>
            </w: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 (Αύξηση)</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102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10.6011.03</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Τακτικές αποδοχές προσωπικού ΚΕΠ (περιλαμβάνονται βασικός μισθός, δώρα εορτών, γενικά και ειδικά τακτικά επιδόματα)</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59.200,00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67.200,00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31/12/2014</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10.6021.01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232.300,00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262.300,00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31/12/2015</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10.6051.01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ΙΚΑ</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31/12/2016</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10.6052.01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66.600,00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68.000,00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31/12/2017</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10.6613.02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Προμήθεια φωτοαντιγραφικού &amp; μηχανογραφικού χαρτιού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5.460,96</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6.160,96</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υπηρεσιών</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15.6631.02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Προμήθεια υγειονομικού και φαρμακευτικού υλικού (αναλωσίμων εργαστηρίων, αιματολογικού αναλυτή, αντιδραστήρια, κλινικών φαρμάκων κλπ) Δημοτικών Ιατρείων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3.771,88</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0,95</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3.772,83</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υπηρεσιών</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15.6473.14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Μεταφορές</w:t>
            </w:r>
            <w:r w:rsidR="00F7014B" w:rsidRPr="00F7014B">
              <w:rPr>
                <w:rFonts w:ascii="Calibri" w:hAnsi="Calibri" w:cs="Calibri"/>
              </w:rPr>
              <w:t xml:space="preserve"> Μετακινήσεις διαφόρων κοινωνικών </w:t>
            </w:r>
            <w:r w:rsidR="00F7014B" w:rsidRPr="00F7014B">
              <w:rPr>
                <w:rFonts w:ascii="Calibri" w:hAnsi="Calibri" w:cs="Calibri"/>
              </w:rPr>
              <w:lastRenderedPageBreak/>
              <w:t xml:space="preserve">ομάδων σύμφωνα με τις ανάγκες των δράσεων της κοινωνικής υπηρεσίας - ΑΜΕΑ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lastRenderedPageBreak/>
              <w:t>13.627,80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804,56</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14.432,36</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Ενισχύεται ο Κ.Α με αντίστοιχη μείωση του </w:t>
            </w:r>
            <w:r w:rsidRPr="00F7014B">
              <w:rPr>
                <w:rFonts w:ascii="Calibri" w:hAnsi="Calibri" w:cs="Calibri"/>
              </w:rPr>
              <w:lastRenderedPageBreak/>
              <w:t>αποθεματικού για να καλυφθούν οι ανάγκες υπηρεσιών</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15.6021.01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284.800,00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336.800,00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31/12/2018</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15.6041.02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 (βοήθεια στο σπίτι και κοινωνική μέριμνα)</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24.000,00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104.000,00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31/12/2019</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15.6051.01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ΙΚΑ</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31/12/2020</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15.6052.01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84.400,00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91.400,00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31/12/2021</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15.6054.01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18.400,00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25.900,00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127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15.6473.14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Μεταφορές</w:t>
            </w:r>
            <w:r w:rsidR="00F7014B" w:rsidRPr="00F7014B">
              <w:rPr>
                <w:rFonts w:ascii="Calibri" w:hAnsi="Calibri" w:cs="Calibri"/>
              </w:rPr>
              <w:t xml:space="preserve"> Μετακινήσεις διαφόρων κοινωνικών ομάδων σύμφωνα με τις ανάγκες των δράσεων της κοινωνικής υπηρεσίας - ΑΜΕΑ </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14.432,36</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8.432,36</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σύμφωνα με το 35741/18-9-14 ΑΔΣ έγγραφο  της Δ/νσης Κοιν. Πολιτικής</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20.6041.01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326.000,00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376.000,00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Ενισχύεται ο Κ.Α με αντίστοιχη μείωση του αποθεματικού για να καλυφθούν οι ανάγκες σε μισθοδοσία οι οποίες προκλήθηκαν από την διαδημοτική </w:t>
            </w:r>
            <w:r w:rsidRPr="00F7014B">
              <w:rPr>
                <w:rFonts w:ascii="Calibri" w:hAnsi="Calibri" w:cs="Calibri"/>
              </w:rPr>
              <w:lastRenderedPageBreak/>
              <w:t>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20.6051.06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Εργοδοτική εισφορά υπέρ ΤΣΜΕΔΕ</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20.6054.01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145.000,00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148.000,00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377.100,00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402.100,00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30.6021.01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72.400,00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84.900,00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30.6051.02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28.800,00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30.800,00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30.6051.04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ΚΥΤ</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8.200,00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8.300,00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30.6051.06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Εργοδοτική εισφορά υπέρ ΤΣΜΕΔΕ</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25.200,00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25.700,00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Ενισχύεται ο Κ.Α με αντίστοιχη μείωση του αποθεματικού για να καλυφθούν οι ανάγκες σε μισθοδοσία οι οποίες προκλήθηκαν από την </w:t>
            </w:r>
            <w:r w:rsidRPr="00F7014B">
              <w:rPr>
                <w:rFonts w:ascii="Calibri" w:hAnsi="Calibri" w:cs="Calibri"/>
              </w:rPr>
              <w:lastRenderedPageBreak/>
              <w:t>διαδημοτική κινητικότητα έως 31/12/2022</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30.6052.01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22.900,00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23.400,00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30.6054.04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ΤΣΜΕΔΕ έκτακτου προσωπικού</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2.200,00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30.6054.05</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Εργοδοτική εισφορά ΕΠΙΚΟΥΡΙΚΟΥ ΜΗΧΑΝΙΚΩΝ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35.6021.01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29.800,00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13.500,00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43.300,00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35.6022.02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Αποζημίωση για νυχτερινή εργασία προς συμπλήρωση κανονικού ωραρίου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2.500,00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σύμφωνα με την 139/14 ΑΔΣ περί καθιέρωσης 24ωρης λειτουργίας υπηρεσιών του Δήμου</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35.6052.01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45.6011.01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42.900,00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11.300,00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54.200,00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Ενισχύεται ο Κ.Α με αντίστοιχη μείωση του αποθεματικού για να καλυφθούν οι ανάγκες σε μισθοδοσία οι οποίες προκλήθηκαν από την διαδημοτική </w:t>
            </w:r>
            <w:r w:rsidRPr="00F7014B">
              <w:rPr>
                <w:rFonts w:ascii="Calibri" w:hAnsi="Calibri" w:cs="Calibri"/>
              </w:rPr>
              <w:lastRenderedPageBreak/>
              <w:t>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45.6041.01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33.000,00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39.500,00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45.6051.02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6.300,00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6.800,00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Ενισχύεται ο Κ.Α με αντίστοιχη μείωση του αποθεματικού για να καλυφθούν οι ανάγκες σε μισθοδοσία οι οποίες προκλήθηκαν από την διαδημοτική κινητικότητα έως 31/12/2022</w:t>
            </w:r>
          </w:p>
        </w:tc>
      </w:tr>
      <w:tr w:rsidR="00F7014B" w:rsidRPr="00F7014B" w:rsidTr="007730A4">
        <w:trPr>
          <w:trHeight w:val="237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80.8511</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Προβλέψεις μη είσπραξης εισπρακτέων υπολοίπων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5.386.000,00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1.294.430,27</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6.680.430,27</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Ενισχύεται ο Κ.Α με αντίστοιχη μείωση του αποθεματικού στο συνολικό ποσό κατά το οποίο αναμορφώνουμε στο σκέλος εσόδων την ομάδα 32, για να μην προκαλείται αύξηση - μείωση, των εσόδων σε σχέση με αυτά που έχουν </w:t>
            </w:r>
            <w:r w:rsidR="008A582B" w:rsidRPr="00F7014B">
              <w:rPr>
                <w:rFonts w:ascii="Calibri" w:hAnsi="Calibri" w:cs="Calibri"/>
              </w:rPr>
              <w:t>προβλεφτεί</w:t>
            </w:r>
            <w:r w:rsidRPr="00F7014B">
              <w:rPr>
                <w:rFonts w:ascii="Calibri" w:hAnsi="Calibri" w:cs="Calibri"/>
              </w:rPr>
              <w:t xml:space="preserve"> στην κατάρτιση και ψήφιση του </w:t>
            </w:r>
            <w:r w:rsidR="008A582B" w:rsidRPr="00F7014B">
              <w:rPr>
                <w:rFonts w:ascii="Calibri" w:hAnsi="Calibri" w:cs="Calibri"/>
              </w:rPr>
              <w:t>προϋπολογισμού</w:t>
            </w:r>
            <w:r w:rsidRPr="00F7014B">
              <w:rPr>
                <w:rFonts w:ascii="Calibri" w:hAnsi="Calibri" w:cs="Calibri"/>
              </w:rPr>
              <w:t xml:space="preserve"> οικ. έτους 2014, για να είμαστε και σύμφωνοι με την  αριθμ. 30842/31-7-13 κοινή απόφαση Υπουργών Εσωτερικών και Οικονομικών «περί κατάρτισης προϋπολογισμού των Δήμων για το έτος 2014».(ΦΕΚ Β 1896/1.8.2013)</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ΣΥΝΟΛΟ Ενίσχυσης πιστώσεων: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7.401.093,00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1.565.535,78</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8.954.628,78</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b/>
                <w:bCs/>
              </w:rPr>
            </w:pPr>
            <w:r w:rsidRPr="00F7014B">
              <w:rPr>
                <w:rFonts w:ascii="Calibri" w:hAnsi="Calibri" w:cs="Calibri"/>
                <w:b/>
                <w:bCs/>
              </w:rPr>
              <w:t>Γ) Δημιουργία νέων άρθρων εξόδων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Κ.Α.</w:t>
            </w:r>
          </w:p>
        </w:tc>
        <w:tc>
          <w:tcPr>
            <w:tcW w:w="24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Περιγραφή</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ΠΡΟΗΓ. ΠΙΣΤΩΣΗ</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Ποσό</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ΤΕΛΙΚΗ ΠΙΣΤΩΣΗ</w:t>
            </w:r>
          </w:p>
        </w:tc>
        <w:tc>
          <w:tcPr>
            <w:tcW w:w="233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ΑΙΤΙΟΛΟΓΙΑ</w:t>
            </w:r>
          </w:p>
        </w:tc>
      </w:tr>
      <w:tr w:rsidR="00F7014B" w:rsidRPr="00F7014B" w:rsidTr="007730A4">
        <w:trPr>
          <w:trHeight w:val="255"/>
        </w:trPr>
        <w:tc>
          <w:tcPr>
            <w:tcW w:w="1251"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435"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2335" w:type="dxa"/>
            <w:gridSpan w:val="2"/>
            <w:vMerge/>
            <w:tcBorders>
              <w:top w:val="single" w:sz="4" w:space="0" w:color="auto"/>
              <w:left w:val="single" w:sz="4" w:space="0" w:color="auto"/>
              <w:bottom w:val="single" w:sz="4" w:space="0" w:color="000000"/>
              <w:right w:val="single" w:sz="4" w:space="0" w:color="000000"/>
            </w:tcBorders>
            <w:vAlign w:val="center"/>
            <w:hideMark/>
          </w:tcPr>
          <w:p w:rsidR="00F7014B" w:rsidRPr="00F7014B" w:rsidRDefault="00F7014B" w:rsidP="00F7014B">
            <w:pPr>
              <w:rPr>
                <w:rFonts w:ascii="Calibri" w:hAnsi="Calibri" w:cs="Calibri"/>
                <w:b/>
                <w:bCs/>
              </w:rPr>
            </w:pP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00.6631.02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8A582B" w:rsidP="00F7014B">
            <w:pPr>
              <w:rPr>
                <w:rFonts w:ascii="Calibri" w:hAnsi="Calibri" w:cs="Calibri"/>
              </w:rPr>
            </w:pPr>
            <w:r w:rsidRPr="00F7014B">
              <w:rPr>
                <w:rFonts w:ascii="Calibri" w:hAnsi="Calibri" w:cs="Calibri"/>
              </w:rPr>
              <w:t>Ενιαίος</w:t>
            </w:r>
            <w:r w:rsidR="00F7014B" w:rsidRPr="00F7014B">
              <w:rPr>
                <w:rFonts w:ascii="Calibri" w:hAnsi="Calibri" w:cs="Calibri"/>
              </w:rPr>
              <w:t xml:space="preserve"> Φόρος Ιδιοκτησίας Ακινήτων</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Δημιουργείται νέος Κ.Α με αντίστοιχη μείωση του αποθεματικού </w:t>
            </w:r>
            <w:r w:rsidR="008A582B" w:rsidRPr="00F7014B">
              <w:rPr>
                <w:rFonts w:ascii="Calibri" w:hAnsi="Calibri" w:cs="Calibri"/>
              </w:rPr>
              <w:t>προκειμένου</w:t>
            </w:r>
            <w:r w:rsidRPr="00F7014B">
              <w:rPr>
                <w:rFonts w:ascii="Calibri" w:hAnsi="Calibri" w:cs="Calibri"/>
              </w:rPr>
              <w:t xml:space="preserve"> να </w:t>
            </w:r>
            <w:r w:rsidR="008A582B" w:rsidRPr="00F7014B">
              <w:rPr>
                <w:rFonts w:ascii="Calibri" w:hAnsi="Calibri" w:cs="Calibri"/>
              </w:rPr>
              <w:t>αντιμετωπιστεί</w:t>
            </w:r>
            <w:r w:rsidRPr="00F7014B">
              <w:rPr>
                <w:rFonts w:ascii="Calibri" w:hAnsi="Calibri" w:cs="Calibri"/>
              </w:rPr>
              <w:t xml:space="preserve"> δαπάνη καταβολής του ΕΝΦΙΑ σύμφωνα με τον ν. 4223/13</w:t>
            </w:r>
          </w:p>
        </w:tc>
      </w:tr>
      <w:tr w:rsidR="00F7014B" w:rsidRPr="00F7014B" w:rsidTr="007730A4">
        <w:trPr>
          <w:trHeight w:val="76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10.6022.02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Αποζημίωση για νυχτερινή εργασία προς συμπλήρωση κανονικού </w:t>
            </w:r>
            <w:r w:rsidRPr="00F7014B">
              <w:rPr>
                <w:rFonts w:ascii="Calibri" w:hAnsi="Calibri" w:cs="Calibri"/>
              </w:rPr>
              <w:lastRenderedPageBreak/>
              <w:t>ωραρίου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lastRenderedPageBreak/>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1.500,00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Δημιουργείται νέος Κ.Α με αντίστοιχη μείωση του αποθεματικού σύμφωνα </w:t>
            </w:r>
            <w:r w:rsidRPr="00F7014B">
              <w:rPr>
                <w:rFonts w:ascii="Calibri" w:hAnsi="Calibri" w:cs="Calibri"/>
              </w:rPr>
              <w:lastRenderedPageBreak/>
              <w:t>με την 139/14 ΑΔΣ περί καθιέρωσης 24ωρης λειτουργίας υπηρεσιών του Δήμου</w:t>
            </w:r>
          </w:p>
        </w:tc>
      </w:tr>
      <w:tr w:rsidR="00F7014B" w:rsidRPr="00F7014B" w:rsidTr="007730A4">
        <w:trPr>
          <w:trHeight w:val="109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lastRenderedPageBreak/>
              <w:t>10.6012.06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Ειδική Εκλογική Αποζημίωση για την αντιμετώπιση των εκτάκτων αναγκών κατά την προπαρασκευή και την διεξαγωγή των Δημοτικών και Περιφερειακών εκλογών και των ευρωεκλογών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19.089,00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19.089,00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την 139/14 ΑΔΣ περί καθιέρωσης 24ωρης λειτουργίας υπηρεσιών του Δήμου</w:t>
            </w:r>
          </w:p>
        </w:tc>
      </w:tr>
      <w:tr w:rsidR="00F7014B" w:rsidRPr="00F7014B" w:rsidTr="007730A4">
        <w:trPr>
          <w:trHeight w:val="109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10.6265.06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Υποστήριξη servers και δικτύου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6.765,00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6.765,00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το αρ. πρωτ 34354/9-9-14 έγγραφο του γραφείο στρατηγικού προγραμματισμού οργάνωσης &amp; πληροφορικής</w:t>
            </w:r>
          </w:p>
        </w:tc>
      </w:tr>
      <w:tr w:rsidR="00F7014B" w:rsidRPr="00F7014B" w:rsidTr="007730A4">
        <w:trPr>
          <w:trHeight w:val="25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10.7135.36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Προμήθεια συναγερμού ΚΕΠ</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950,00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950,00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το αρ. πρωτ 34354/9-9-14 έγγραφο του γραφείο στρατηγικού προγραμματισμού οργάνωσης &amp; πληροφορικής</w:t>
            </w:r>
          </w:p>
        </w:tc>
      </w:tr>
      <w:tr w:rsidR="00F7014B" w:rsidRPr="00F7014B" w:rsidTr="007730A4">
        <w:trPr>
          <w:trHeight w:val="109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25.7312.14</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Κατασκευή αγωγών </w:t>
            </w:r>
            <w:r w:rsidR="008A582B" w:rsidRPr="00F7014B">
              <w:rPr>
                <w:rFonts w:ascii="Calibri" w:hAnsi="Calibri" w:cs="Calibri"/>
              </w:rPr>
              <w:t>όμβριων</w:t>
            </w:r>
            <w:r w:rsidRPr="00F7014B">
              <w:rPr>
                <w:rFonts w:ascii="Calibri" w:hAnsi="Calibri" w:cs="Calibri"/>
              </w:rPr>
              <w:t xml:space="preserve"> Δήμου Αγίας Παρασκευής έτους 2014</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550.000,00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550.000,00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την απόφαση 140/14 (ΑΔΑ ΒΙΗΔ7Λ7-Β84) περί Τροποποίησης Εκτελεστέων Έργων Περιφέρειας Αττικής και την 141/14 περί Τροποποίησης Προϋπολογισμού Περιφέρειας Αττικής του 2014</w:t>
            </w:r>
          </w:p>
        </w:tc>
      </w:tr>
      <w:tr w:rsidR="00F7014B" w:rsidRPr="00F7014B" w:rsidTr="007730A4">
        <w:trPr>
          <w:trHeight w:val="109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35.6012.02</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Αποζημίωση για νυχτερινή εργασία προς συμπλήρωση κανονικού ωραρίου</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8.000,00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την 139/14 ΑΔΣ περί καθιέρωσης 24ωρης λειτουργίας υπηρεσιών του Δήμου</w:t>
            </w:r>
          </w:p>
        </w:tc>
      </w:tr>
      <w:tr w:rsidR="00F7014B" w:rsidRPr="00F7014B" w:rsidTr="007730A4">
        <w:trPr>
          <w:trHeight w:val="1095"/>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30.6615.06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Προμήθεια </w:t>
            </w:r>
            <w:r w:rsidR="008A582B" w:rsidRPr="00F7014B">
              <w:rPr>
                <w:rFonts w:ascii="Calibri" w:hAnsi="Calibri" w:cs="Calibri"/>
              </w:rPr>
              <w:t>φωτοαντιγράφων</w:t>
            </w:r>
            <w:r w:rsidRPr="00F7014B">
              <w:rPr>
                <w:rFonts w:ascii="Calibri" w:hAnsi="Calibri" w:cs="Calibri"/>
              </w:rPr>
              <w:t xml:space="preserve"> αρχιτεκτονικών μελετών σχολείων και λοιπών κτιρίων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2.000,00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Δημιουργείται νέος Κ.Α με αντίστοιχη μείωση του αποθεματικού σύμφωνα με το από 17-9-14 έγγραφο της Δ/νσης Τεχνικής Υπηρεσίας</w:t>
            </w:r>
          </w:p>
        </w:tc>
      </w:tr>
      <w:tr w:rsidR="00F7014B" w:rsidRPr="00F7014B" w:rsidTr="007730A4">
        <w:trPr>
          <w:trHeight w:val="510"/>
        </w:trPr>
        <w:tc>
          <w:tcPr>
            <w:tcW w:w="1251" w:type="dxa"/>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center"/>
              <w:rPr>
                <w:rFonts w:ascii="Calibri" w:hAnsi="Calibri" w:cs="Calibri"/>
              </w:rPr>
            </w:pPr>
            <w:r w:rsidRPr="00F7014B">
              <w:rPr>
                <w:rFonts w:ascii="Calibri" w:hAnsi="Calibri" w:cs="Calibri"/>
              </w:rPr>
              <w:t>80.8242.06</w:t>
            </w:r>
          </w:p>
        </w:tc>
        <w:tc>
          <w:tcPr>
            <w:tcW w:w="2435" w:type="dxa"/>
            <w:tcBorders>
              <w:top w:val="nil"/>
              <w:left w:val="nil"/>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Απόδοση χαρτοσήμου &amp; ΟΓΑ χαρτοσήμου </w:t>
            </w:r>
            <w:r w:rsidR="008A582B" w:rsidRPr="00F7014B">
              <w:rPr>
                <w:rFonts w:ascii="Calibri" w:hAnsi="Calibri" w:cs="Calibri"/>
              </w:rPr>
              <w:t>γενικά</w:t>
            </w:r>
          </w:p>
        </w:tc>
        <w:tc>
          <w:tcPr>
            <w:tcW w:w="147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0,00</w:t>
            </w:r>
          </w:p>
        </w:tc>
        <w:tc>
          <w:tcPr>
            <w:tcW w:w="1287"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w:t>
            </w:r>
          </w:p>
        </w:tc>
        <w:tc>
          <w:tcPr>
            <w:tcW w:w="1436" w:type="dxa"/>
            <w:tcBorders>
              <w:top w:val="nil"/>
              <w:left w:val="nil"/>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rPr>
            </w:pPr>
            <w:r w:rsidRPr="00F7014B">
              <w:rPr>
                <w:rFonts w:ascii="Calibri" w:hAnsi="Calibri" w:cs="Calibri"/>
              </w:rPr>
              <w:t>400,00</w:t>
            </w:r>
          </w:p>
        </w:tc>
        <w:tc>
          <w:tcPr>
            <w:tcW w:w="2335" w:type="dxa"/>
            <w:gridSpan w:val="2"/>
            <w:tcBorders>
              <w:top w:val="single" w:sz="4" w:space="0" w:color="auto"/>
              <w:left w:val="nil"/>
              <w:bottom w:val="single" w:sz="4" w:space="0" w:color="auto"/>
              <w:right w:val="single" w:sz="4" w:space="0" w:color="000000"/>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 xml:space="preserve">Δημιουργείται νέος Κ.Α με αντίστοιχη μείωση του αποθεματικού σύμφωνα με το από 2-6-14 έγγραφο του τμήματος </w:t>
            </w:r>
            <w:r w:rsidRPr="00F7014B">
              <w:rPr>
                <w:rFonts w:ascii="Calibri" w:hAnsi="Calibri" w:cs="Calibri"/>
              </w:rPr>
              <w:lastRenderedPageBreak/>
              <w:t>Εσόδων της Δ/νσης Οικ. Υπηρεσιών</w:t>
            </w:r>
          </w:p>
        </w:tc>
      </w:tr>
      <w:tr w:rsidR="00F7014B" w:rsidRPr="00F7014B" w:rsidTr="007730A4">
        <w:trPr>
          <w:trHeight w:val="255"/>
        </w:trPr>
        <w:tc>
          <w:tcPr>
            <w:tcW w:w="1251" w:type="dxa"/>
            <w:vMerge w:val="restart"/>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lastRenderedPageBreak/>
              <w:t> </w:t>
            </w:r>
          </w:p>
        </w:tc>
        <w:tc>
          <w:tcPr>
            <w:tcW w:w="2435" w:type="dxa"/>
            <w:vMerge w:val="restart"/>
            <w:tcBorders>
              <w:top w:val="nil"/>
              <w:left w:val="single" w:sz="4" w:space="0" w:color="auto"/>
              <w:bottom w:val="single" w:sz="4" w:space="0" w:color="auto"/>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ΣΥΝΟΛΟ νέων άρθρων εξόδων:</w:t>
            </w:r>
          </w:p>
        </w:tc>
        <w:tc>
          <w:tcPr>
            <w:tcW w:w="1476" w:type="dxa"/>
            <w:vMerge w:val="restart"/>
            <w:tcBorders>
              <w:top w:val="nil"/>
              <w:left w:val="single" w:sz="4" w:space="0" w:color="auto"/>
              <w:bottom w:val="single" w:sz="4" w:space="0" w:color="000000"/>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0,00</w:t>
            </w:r>
          </w:p>
        </w:tc>
        <w:tc>
          <w:tcPr>
            <w:tcW w:w="1287" w:type="dxa"/>
            <w:vMerge w:val="restart"/>
            <w:tcBorders>
              <w:top w:val="nil"/>
              <w:left w:val="single" w:sz="4" w:space="0" w:color="auto"/>
              <w:bottom w:val="single" w:sz="4" w:space="0" w:color="000000"/>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590.704,00</w:t>
            </w:r>
          </w:p>
        </w:tc>
        <w:tc>
          <w:tcPr>
            <w:tcW w:w="1436" w:type="dxa"/>
            <w:vMerge w:val="restart"/>
            <w:tcBorders>
              <w:top w:val="nil"/>
              <w:left w:val="single" w:sz="4" w:space="0" w:color="auto"/>
              <w:bottom w:val="single" w:sz="4" w:space="0" w:color="000000"/>
              <w:right w:val="single" w:sz="4" w:space="0" w:color="auto"/>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587.204,00</w:t>
            </w: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vMerge/>
            <w:tcBorders>
              <w:top w:val="nil"/>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rPr>
            </w:pPr>
          </w:p>
        </w:tc>
        <w:tc>
          <w:tcPr>
            <w:tcW w:w="2435" w:type="dxa"/>
            <w:vMerge/>
            <w:tcBorders>
              <w:top w:val="nil"/>
              <w:left w:val="single" w:sz="4" w:space="0" w:color="auto"/>
              <w:bottom w:val="single" w:sz="4" w:space="0" w:color="auto"/>
              <w:right w:val="single" w:sz="4" w:space="0" w:color="auto"/>
            </w:tcBorders>
            <w:vAlign w:val="center"/>
            <w:hideMark/>
          </w:tcPr>
          <w:p w:rsidR="00F7014B" w:rsidRPr="00F7014B" w:rsidRDefault="00F7014B" w:rsidP="00F7014B">
            <w:pPr>
              <w:rPr>
                <w:rFonts w:ascii="Calibri" w:hAnsi="Calibri" w:cs="Calibri"/>
                <w:b/>
                <w:bCs/>
              </w:rPr>
            </w:pPr>
          </w:p>
        </w:tc>
        <w:tc>
          <w:tcPr>
            <w:tcW w:w="1476" w:type="dxa"/>
            <w:vMerge/>
            <w:tcBorders>
              <w:top w:val="nil"/>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287" w:type="dxa"/>
            <w:vMerge/>
            <w:tcBorders>
              <w:top w:val="nil"/>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436" w:type="dxa"/>
            <w:vMerge/>
            <w:tcBorders>
              <w:top w:val="nil"/>
              <w:left w:val="single" w:sz="4" w:space="0" w:color="auto"/>
              <w:bottom w:val="single" w:sz="4" w:space="0" w:color="000000"/>
              <w:right w:val="single" w:sz="4" w:space="0" w:color="auto"/>
            </w:tcBorders>
            <w:vAlign w:val="center"/>
            <w:hideMark/>
          </w:tcPr>
          <w:p w:rsidR="00F7014B" w:rsidRPr="00F7014B" w:rsidRDefault="00F7014B" w:rsidP="00F7014B">
            <w:pPr>
              <w:rPr>
                <w:rFonts w:ascii="Calibri" w:hAnsi="Calibri" w:cs="Calibri"/>
                <w:b/>
                <w:bCs/>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jc w:val="center"/>
              <w:rPr>
                <w:rFonts w:ascii="Calibri" w:hAnsi="Calibri" w:cs="Calibri"/>
                <w:b/>
                <w:bCs/>
              </w:rPr>
            </w:pPr>
            <w:r w:rsidRPr="00F7014B">
              <w:rPr>
                <w:rFonts w:ascii="Calibri" w:hAnsi="Calibri" w:cs="Calibri"/>
                <w:b/>
                <w:bCs/>
              </w:rPr>
              <w:t>ΑΝΑΚΕΦΑΛΑΙΩΣΗ</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31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Υπάρχον Αποθεματικό Κεφάλαιο :</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r w:rsidRPr="00F7014B">
              <w:rPr>
                <w:rFonts w:ascii="Calibri" w:hAnsi="Calibri" w:cs="Calibri"/>
                <w:b/>
                <w:bCs/>
              </w:rPr>
              <w:t>8.947,38</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p>
        </w:tc>
        <w:tc>
          <w:tcPr>
            <w:tcW w:w="2435" w:type="dxa"/>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Ενίσχυση Αποθεματικού Κεφαλαίου</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 Λόγω αύξησης σκέλους εσόδων</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r w:rsidRPr="00F7014B">
              <w:rPr>
                <w:rFonts w:ascii="Calibri" w:hAnsi="Calibri" w:cs="Calibri"/>
              </w:rPr>
              <w:t>2.074.402,50</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 Από υπάρχουσες πιστώσεις</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r w:rsidRPr="00F7014B">
              <w:rPr>
                <w:rFonts w:ascii="Calibri" w:hAnsi="Calibri" w:cs="Calibri"/>
              </w:rPr>
              <w:t>270.314,02</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Σύνολο Ενίσχυσης :</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b/>
                <w:bCs/>
              </w:rPr>
            </w:pPr>
            <w:r w:rsidRPr="00F7014B">
              <w:rPr>
                <w:rFonts w:ascii="Calibri" w:hAnsi="Calibri" w:cs="Calibri"/>
                <w:b/>
                <w:bCs/>
              </w:rPr>
              <w:t>2.344.716,52</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p>
        </w:tc>
        <w:tc>
          <w:tcPr>
            <w:tcW w:w="2435" w:type="dxa"/>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Μείωση αποθεματικού κεφαλαίου</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α) Για δημιουργία νέων κωδικών</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r w:rsidRPr="00F7014B">
              <w:rPr>
                <w:rFonts w:ascii="Calibri" w:hAnsi="Calibri" w:cs="Calibri"/>
              </w:rPr>
              <w:t>590.704,00</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rPr>
            </w:pPr>
            <w:r w:rsidRPr="00F7014B">
              <w:rPr>
                <w:rFonts w:ascii="Calibri" w:hAnsi="Calibri" w:cs="Calibri"/>
              </w:rPr>
              <w:t>β) Για ενίσχυση πιστώσεων</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r w:rsidRPr="00F7014B">
              <w:rPr>
                <w:rFonts w:ascii="Calibri" w:hAnsi="Calibri" w:cs="Calibri"/>
              </w:rPr>
              <w:t>1.565.535,78</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r w:rsidRPr="00F7014B">
              <w:rPr>
                <w:rFonts w:ascii="Calibri" w:hAnsi="Calibri" w:cs="Calibri"/>
              </w:rPr>
              <w:t>γ) Από μείωση σκέλους εσόδων</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rPr>
            </w:pPr>
            <w:r w:rsidRPr="00F7014B">
              <w:rPr>
                <w:rFonts w:ascii="Calibri" w:hAnsi="Calibri" w:cs="Calibri"/>
              </w:rPr>
              <w:t>186.483,25</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Σύνολο Μείωσης :</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b/>
                <w:bCs/>
              </w:rPr>
            </w:pPr>
            <w:r w:rsidRPr="00F7014B">
              <w:rPr>
                <w:rFonts w:ascii="Calibri" w:hAnsi="Calibri" w:cs="Calibri"/>
                <w:b/>
                <w:bCs/>
              </w:rPr>
              <w:t>2.342.723,03</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hideMark/>
          </w:tcPr>
          <w:p w:rsidR="00F7014B" w:rsidRPr="00F7014B" w:rsidRDefault="00F7014B" w:rsidP="00F7014B">
            <w:pPr>
              <w:rPr>
                <w:rFonts w:ascii="Calibri" w:hAnsi="Calibri" w:cs="Calibri"/>
                <w:b/>
                <w:bCs/>
              </w:rPr>
            </w:pPr>
            <w:r w:rsidRPr="00F7014B">
              <w:rPr>
                <w:rFonts w:ascii="Calibri" w:hAnsi="Calibri" w:cs="Calibri"/>
                <w:b/>
                <w:bCs/>
              </w:rPr>
              <w:t>ΝΕΟ ΑΠΟΘΕΜΑΤΙΚΟ ΚΕΦΑΛΑΙΟ :</w:t>
            </w:r>
          </w:p>
        </w:tc>
        <w:tc>
          <w:tcPr>
            <w:tcW w:w="1476" w:type="dxa"/>
            <w:tcBorders>
              <w:top w:val="nil"/>
              <w:left w:val="nil"/>
              <w:bottom w:val="nil"/>
              <w:right w:val="nil"/>
            </w:tcBorders>
            <w:shd w:val="clear" w:color="auto" w:fill="auto"/>
            <w:hideMark/>
          </w:tcPr>
          <w:p w:rsidR="00F7014B" w:rsidRPr="00F7014B" w:rsidRDefault="00F7014B" w:rsidP="00F7014B">
            <w:pPr>
              <w:jc w:val="right"/>
              <w:rPr>
                <w:rFonts w:ascii="Calibri" w:hAnsi="Calibri" w:cs="Calibri"/>
                <w:b/>
                <w:bCs/>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b/>
                <w:bCs/>
              </w:rPr>
            </w:pPr>
            <w:r w:rsidRPr="00F7014B">
              <w:rPr>
                <w:rFonts w:ascii="Calibri" w:hAnsi="Calibri" w:cs="Calibri"/>
                <w:b/>
                <w:bCs/>
              </w:rPr>
              <w:t>10.940,87</w:t>
            </w: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1251"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2435"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7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r w:rsidR="00F7014B" w:rsidRPr="00F7014B" w:rsidTr="007730A4">
        <w:trPr>
          <w:trHeight w:val="255"/>
        </w:trPr>
        <w:tc>
          <w:tcPr>
            <w:tcW w:w="3686" w:type="dxa"/>
            <w:gridSpan w:val="2"/>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r w:rsidRPr="00F7014B">
              <w:rPr>
                <w:rFonts w:ascii="Calibri" w:hAnsi="Calibri" w:cs="Calibri"/>
              </w:rPr>
              <w:t xml:space="preserve">ΣΥΝΟΛΟ ΤΑΚΤΙΚΩΝ ΕΣΟΔΩΝ 2014 : </w:t>
            </w:r>
          </w:p>
        </w:tc>
        <w:tc>
          <w:tcPr>
            <w:tcW w:w="1476" w:type="dxa"/>
            <w:tcBorders>
              <w:top w:val="nil"/>
              <w:left w:val="nil"/>
              <w:bottom w:val="nil"/>
              <w:right w:val="nil"/>
            </w:tcBorders>
            <w:shd w:val="clear" w:color="auto" w:fill="auto"/>
            <w:noWrap/>
            <w:vAlign w:val="bottom"/>
            <w:hideMark/>
          </w:tcPr>
          <w:p w:rsidR="00F7014B" w:rsidRPr="00F7014B" w:rsidRDefault="00F7014B" w:rsidP="00F7014B">
            <w:pPr>
              <w:jc w:val="right"/>
              <w:rPr>
                <w:rFonts w:ascii="Calibri" w:hAnsi="Calibri" w:cs="Calibri"/>
                <w:sz w:val="16"/>
                <w:szCs w:val="16"/>
              </w:rPr>
            </w:pPr>
          </w:p>
        </w:tc>
        <w:tc>
          <w:tcPr>
            <w:tcW w:w="1287"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43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056"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c>
          <w:tcPr>
            <w:tcW w:w="1279" w:type="dxa"/>
            <w:tcBorders>
              <w:top w:val="nil"/>
              <w:left w:val="nil"/>
              <w:bottom w:val="nil"/>
              <w:right w:val="nil"/>
            </w:tcBorders>
            <w:shd w:val="clear" w:color="auto" w:fill="auto"/>
            <w:noWrap/>
            <w:vAlign w:val="bottom"/>
            <w:hideMark/>
          </w:tcPr>
          <w:p w:rsidR="00F7014B" w:rsidRPr="00F7014B" w:rsidRDefault="00F7014B" w:rsidP="00F7014B">
            <w:pPr>
              <w:rPr>
                <w:rFonts w:ascii="Calibri" w:hAnsi="Calibri" w:cs="Calibri"/>
              </w:rPr>
            </w:pPr>
          </w:p>
        </w:tc>
      </w:tr>
    </w:tbl>
    <w:p w:rsidR="00031119" w:rsidRPr="00146AF6" w:rsidRDefault="00031119" w:rsidP="00031119">
      <w:pPr>
        <w:jc w:val="both"/>
        <w:rPr>
          <w:rFonts w:asciiTheme="minorHAnsi" w:hAnsiTheme="minorHAnsi" w:cstheme="minorHAnsi"/>
          <w:b/>
          <w:bCs/>
          <w:sz w:val="22"/>
          <w:szCs w:val="22"/>
          <w:u w:val="single"/>
        </w:rPr>
      </w:pPr>
    </w:p>
    <w:p w:rsidR="00146AF6" w:rsidRPr="00146AF6" w:rsidRDefault="00146AF6" w:rsidP="00416374">
      <w:pPr>
        <w:spacing w:line="360" w:lineRule="auto"/>
        <w:jc w:val="both"/>
        <w:rPr>
          <w:rFonts w:asciiTheme="minorHAnsi" w:hAnsiTheme="minorHAnsi" w:cstheme="minorHAnsi"/>
          <w:b/>
          <w:sz w:val="24"/>
          <w:szCs w:val="24"/>
        </w:rPr>
      </w:pPr>
      <w:r w:rsidRPr="00146AF6">
        <w:rPr>
          <w:rFonts w:asciiTheme="minorHAnsi" w:hAnsiTheme="minorHAnsi" w:cstheme="minorHAnsi"/>
          <w:b/>
          <w:sz w:val="24"/>
          <w:szCs w:val="24"/>
        </w:rPr>
        <w:t>Ι. Αποδοχή Εσόδων</w:t>
      </w:r>
    </w:p>
    <w:p w:rsidR="00146AF6" w:rsidRDefault="00146AF6" w:rsidP="00416374">
      <w:pPr>
        <w:spacing w:line="360" w:lineRule="auto"/>
        <w:jc w:val="both"/>
        <w:rPr>
          <w:rFonts w:asciiTheme="minorHAnsi" w:hAnsiTheme="minorHAnsi" w:cstheme="minorHAnsi"/>
          <w:sz w:val="24"/>
          <w:szCs w:val="24"/>
        </w:rPr>
      </w:pPr>
      <w:r>
        <w:rPr>
          <w:rFonts w:asciiTheme="minorHAnsi" w:hAnsiTheme="minorHAnsi" w:cstheme="minorHAnsi"/>
          <w:sz w:val="24"/>
          <w:szCs w:val="24"/>
        </w:rPr>
        <w:t xml:space="preserve">Με </w:t>
      </w:r>
      <w:r w:rsidRPr="00146AF6">
        <w:rPr>
          <w:rFonts w:asciiTheme="minorHAnsi" w:hAnsiTheme="minorHAnsi" w:cstheme="minorHAnsi"/>
          <w:sz w:val="24"/>
          <w:szCs w:val="24"/>
        </w:rPr>
        <w:t>το αρ. πρωτ. 21059/23-5-14 έγγραφο του Υπουργείου Εσωτερικών Γεν Δ/νση Οικ. Υπηρ. - Δ/νση Οικ. Υπηρ. Κεντρ. Υπηρ. Τμήμα προϋπ/σμου &amp; μισθοδοσίας μεταφέρεται πίστωση ποσού 19.089 € υπέρ του Δήμου, για την  αντιμετώπιση δαπάνης που αφορά την Εκλογική Αποζημίωση κατά την προπαρασκευή και την διεξαγωγή των Δημοτικών και Περιφερειακών εκλογών και των ευρωεκλογών 2014</w:t>
      </w:r>
      <w:r>
        <w:rPr>
          <w:rFonts w:asciiTheme="minorHAnsi" w:hAnsiTheme="minorHAnsi" w:cstheme="minorHAnsi"/>
          <w:sz w:val="24"/>
          <w:szCs w:val="24"/>
        </w:rPr>
        <w:t xml:space="preserve">, και </w:t>
      </w:r>
      <w:r w:rsidRPr="00146AF6">
        <w:rPr>
          <w:rFonts w:asciiTheme="minorHAnsi" w:hAnsiTheme="minorHAnsi" w:cstheme="minorHAnsi"/>
          <w:sz w:val="24"/>
          <w:szCs w:val="24"/>
        </w:rPr>
        <w:t>με την απόφαση 140/14 (ΑΔΑ ΒΙΗΔ7Λ7-Β84) περί Τροποποίησης Εκτελεστέων Έργων Περιφέρειας Αττικής και την 141/14 περί Τροποποίησης Προϋπολογισμού της Περιφέρειας Αττικής του 2014 εντάσσεται στο πρόγραμμα Εκτελεστέων έργων και στο Προϋπολογισμό του 2014 το έργο «Κατασκευή αγωγών όμβριων Δήμου Αγίας Παρασκευής έτους 2014</w:t>
      </w:r>
      <w:r>
        <w:rPr>
          <w:rFonts w:asciiTheme="minorHAnsi" w:hAnsiTheme="minorHAnsi" w:cstheme="minorHAnsi"/>
          <w:sz w:val="24"/>
          <w:szCs w:val="24"/>
        </w:rPr>
        <w:t xml:space="preserve"> ποσού 550.000,00 ευρώ.  (ο συνολικός προϋπολογισμός του έργου ανέρχεται στα 950.000,00 ευρώ).</w:t>
      </w:r>
    </w:p>
    <w:p w:rsidR="00146AF6" w:rsidRPr="00146AF6" w:rsidRDefault="00146AF6" w:rsidP="00416374">
      <w:pPr>
        <w:spacing w:line="360" w:lineRule="auto"/>
        <w:jc w:val="both"/>
        <w:rPr>
          <w:rFonts w:asciiTheme="minorHAnsi" w:hAnsiTheme="minorHAnsi" w:cstheme="minorHAnsi"/>
          <w:sz w:val="24"/>
          <w:szCs w:val="24"/>
        </w:rPr>
      </w:pPr>
    </w:p>
    <w:tbl>
      <w:tblPr>
        <w:tblpPr w:leftFromText="180" w:rightFromText="180" w:vertAnchor="text" w:horzAnchor="margin" w:tblpXSpec="center" w:tblpY="9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418"/>
        <w:gridCol w:w="1502"/>
        <w:gridCol w:w="2183"/>
        <w:gridCol w:w="2410"/>
      </w:tblGrid>
      <w:tr w:rsidR="00416374" w:rsidRPr="00D17C1F" w:rsidTr="00146AF6">
        <w:trPr>
          <w:trHeight w:val="255"/>
        </w:trPr>
        <w:tc>
          <w:tcPr>
            <w:tcW w:w="1384"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ΕΙΣΗΓΗΤΗΣ</w:t>
            </w:r>
          </w:p>
        </w:tc>
        <w:tc>
          <w:tcPr>
            <w:tcW w:w="1418"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ΔΙΕΥΘΥΝΤΗΣ</w:t>
            </w:r>
          </w:p>
        </w:tc>
        <w:tc>
          <w:tcPr>
            <w:tcW w:w="2183" w:type="dxa"/>
            <w:tcBorders>
              <w:top w:val="single" w:sz="4" w:space="0" w:color="auto"/>
              <w:left w:val="single" w:sz="4" w:space="0" w:color="auto"/>
              <w:bottom w:val="single" w:sz="4" w:space="0" w:color="auto"/>
              <w:right w:val="single" w:sz="4" w:space="0" w:color="auto"/>
            </w:tcBorders>
            <w:hideMark/>
          </w:tcPr>
          <w:p w:rsidR="00416374" w:rsidRPr="00D17C1F" w:rsidRDefault="00BD6966"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w:t>
            </w:r>
            <w:r w:rsidR="00416374" w:rsidRPr="00D17C1F">
              <w:rPr>
                <w:rFonts w:ascii="Calibri" w:hAnsi="Calibri" w:cs="Calibri"/>
                <w:color w:val="000000"/>
                <w:sz w:val="16"/>
                <w:szCs w:val="16"/>
              </w:rPr>
              <w:t xml:space="preserve"> ΑΝΤΙΔΗΜΑΡΧΟΣ ΟΙΚΟΝΟΜΙΚΩΝ ΥΠΗΡΕΣΙΩΝ</w:t>
            </w:r>
          </w:p>
        </w:tc>
        <w:tc>
          <w:tcPr>
            <w:tcW w:w="2410" w:type="dxa"/>
            <w:tcBorders>
              <w:top w:val="single" w:sz="4" w:space="0" w:color="auto"/>
              <w:left w:val="nil"/>
              <w:bottom w:val="single" w:sz="4" w:space="0" w:color="auto"/>
              <w:right w:val="single" w:sz="4" w:space="0" w:color="auto"/>
            </w:tcBorders>
            <w:hideMark/>
          </w:tcPr>
          <w:p w:rsidR="00416374" w:rsidRPr="00D17C1F" w:rsidRDefault="00F777EA"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 ΓΕΝΙΚΟΣ</w:t>
            </w:r>
            <w:r w:rsidR="00416374" w:rsidRPr="00D17C1F">
              <w:rPr>
                <w:rFonts w:ascii="Calibri" w:hAnsi="Calibri" w:cs="Calibri"/>
                <w:color w:val="000000"/>
                <w:sz w:val="16"/>
                <w:szCs w:val="16"/>
              </w:rPr>
              <w:t xml:space="preserve"> ΓΡΑΜΜΑΤΕΑΣ</w:t>
            </w:r>
          </w:p>
        </w:tc>
      </w:tr>
      <w:tr w:rsidR="00416374" w:rsidRPr="00D17C1F" w:rsidTr="00146AF6">
        <w:trPr>
          <w:trHeight w:val="255"/>
        </w:trPr>
        <w:tc>
          <w:tcPr>
            <w:tcW w:w="1384"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single" w:sz="4" w:space="0" w:color="auto"/>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nil"/>
              <w:right w:val="single" w:sz="4" w:space="0" w:color="auto"/>
            </w:tcBorders>
          </w:tcPr>
          <w:p w:rsidR="00416374" w:rsidRPr="00D17C1F" w:rsidRDefault="00146AF6" w:rsidP="00146AF6">
            <w:pPr>
              <w:jc w:val="center"/>
              <w:rPr>
                <w:rFonts w:ascii="Calibri" w:hAnsi="Calibri" w:cs="Calibri"/>
                <w:sz w:val="16"/>
                <w:szCs w:val="16"/>
              </w:rPr>
            </w:pPr>
            <w:r>
              <w:rPr>
                <w:rFonts w:ascii="Calibri" w:hAnsi="Calibri" w:cs="Calibri"/>
                <w:sz w:val="16"/>
                <w:szCs w:val="16"/>
              </w:rPr>
              <w:t>ΣΠΥΡΙΔΩΝ ΠΑΠΑΓΕΩΡΓΙΟΥ</w:t>
            </w:r>
          </w:p>
        </w:tc>
        <w:tc>
          <w:tcPr>
            <w:tcW w:w="2410" w:type="dxa"/>
            <w:tcBorders>
              <w:top w:val="nil"/>
              <w:left w:val="nil"/>
              <w:bottom w:val="nil"/>
              <w:right w:val="single" w:sz="4" w:space="0" w:color="auto"/>
            </w:tcBorders>
            <w:noWrap/>
            <w:vAlign w:val="bottom"/>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single" w:sz="4" w:space="0" w:color="auto"/>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single" w:sz="4" w:space="0" w:color="auto"/>
              <w:right w:val="single" w:sz="4" w:space="0" w:color="auto"/>
            </w:tcBorders>
            <w:noWrap/>
            <w:vAlign w:val="bottom"/>
            <w:hideMark/>
          </w:tcPr>
          <w:p w:rsidR="00416374" w:rsidRPr="00D17C1F" w:rsidRDefault="00416374" w:rsidP="00575429">
            <w:pPr>
              <w:jc w:val="center"/>
              <w:rPr>
                <w:rFonts w:ascii="Calibri" w:hAnsi="Calibri" w:cs="Calibri"/>
                <w:sz w:val="16"/>
                <w:szCs w:val="16"/>
              </w:rPr>
            </w:pPr>
          </w:p>
        </w:tc>
      </w:tr>
      <w:tr w:rsidR="000E7942" w:rsidTr="00146AF6">
        <w:trPr>
          <w:trHeight w:val="255"/>
        </w:trPr>
        <w:tc>
          <w:tcPr>
            <w:tcW w:w="1384" w:type="dxa"/>
            <w:tcBorders>
              <w:top w:val="single" w:sz="4" w:space="0" w:color="auto"/>
              <w:left w:val="nil"/>
              <w:bottom w:val="nil"/>
              <w:right w:val="nil"/>
            </w:tcBorders>
          </w:tcPr>
          <w:p w:rsidR="000E7942" w:rsidRDefault="000E7942" w:rsidP="000E7942">
            <w:pPr>
              <w:rPr>
                <w:rFonts w:ascii="Calibri" w:hAnsi="Calibri" w:cs="Calibri"/>
              </w:rPr>
            </w:pPr>
          </w:p>
        </w:tc>
        <w:tc>
          <w:tcPr>
            <w:tcW w:w="1418" w:type="dxa"/>
            <w:tcBorders>
              <w:top w:val="single" w:sz="4" w:space="0" w:color="auto"/>
              <w:left w:val="nil"/>
              <w:bottom w:val="nil"/>
              <w:right w:val="nil"/>
            </w:tcBorders>
          </w:tcPr>
          <w:p w:rsidR="000E7942" w:rsidRDefault="000E7942" w:rsidP="000E7942">
            <w:pPr>
              <w:rPr>
                <w:rFonts w:ascii="Calibri" w:hAnsi="Calibri" w:cs="Calibri"/>
              </w:rPr>
            </w:pPr>
          </w:p>
        </w:tc>
        <w:tc>
          <w:tcPr>
            <w:tcW w:w="1502" w:type="dxa"/>
            <w:tcBorders>
              <w:top w:val="single" w:sz="4" w:space="0" w:color="auto"/>
              <w:left w:val="nil"/>
              <w:bottom w:val="nil"/>
              <w:right w:val="nil"/>
            </w:tcBorders>
          </w:tcPr>
          <w:p w:rsidR="000E7942" w:rsidRDefault="000E7942" w:rsidP="000E7942">
            <w:pPr>
              <w:rPr>
                <w:rFonts w:ascii="Calibri" w:hAnsi="Calibri" w:cs="Calibri"/>
              </w:rPr>
            </w:pPr>
          </w:p>
        </w:tc>
        <w:tc>
          <w:tcPr>
            <w:tcW w:w="2183" w:type="dxa"/>
            <w:tcBorders>
              <w:top w:val="single" w:sz="4" w:space="0" w:color="auto"/>
              <w:left w:val="nil"/>
              <w:bottom w:val="nil"/>
              <w:right w:val="nil"/>
            </w:tcBorders>
          </w:tcPr>
          <w:p w:rsidR="000E7942" w:rsidRDefault="000E7942" w:rsidP="000E7942">
            <w:pPr>
              <w:rPr>
                <w:rFonts w:ascii="Calibri" w:hAnsi="Calibri" w:cs="Calibri"/>
              </w:rPr>
            </w:pPr>
          </w:p>
        </w:tc>
        <w:tc>
          <w:tcPr>
            <w:tcW w:w="2410" w:type="dxa"/>
            <w:tcBorders>
              <w:top w:val="single" w:sz="4" w:space="0" w:color="auto"/>
              <w:left w:val="nil"/>
              <w:bottom w:val="nil"/>
              <w:right w:val="nil"/>
            </w:tcBorders>
            <w:noWrap/>
            <w:vAlign w:val="bottom"/>
            <w:hideMark/>
          </w:tcPr>
          <w:p w:rsidR="00146AF6" w:rsidRDefault="00146AF6" w:rsidP="000E7942">
            <w:pPr>
              <w:jc w:val="center"/>
              <w:rPr>
                <w:rFonts w:ascii="Calibri" w:hAnsi="Calibri" w:cs="Calibri"/>
              </w:rPr>
            </w:pPr>
          </w:p>
          <w:p w:rsidR="000E7942" w:rsidRDefault="000E7942" w:rsidP="000E7942">
            <w:pPr>
              <w:jc w:val="center"/>
              <w:rPr>
                <w:rFonts w:ascii="Calibri" w:hAnsi="Calibri" w:cs="Calibri"/>
              </w:rPr>
            </w:pPr>
            <w:r>
              <w:rPr>
                <w:rFonts w:ascii="Calibri" w:hAnsi="Calibri" w:cs="Calibri"/>
              </w:rPr>
              <w:t>Ο ΔΗΜΑΡΧΟΣ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hideMark/>
          </w:tcPr>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146AF6" w:rsidP="00146AF6">
            <w:pPr>
              <w:rPr>
                <w:rFonts w:ascii="Calibri" w:hAnsi="Calibri" w:cs="Calibri"/>
                <w:sz w:val="18"/>
                <w:szCs w:val="18"/>
              </w:rPr>
            </w:pPr>
            <w:r w:rsidRPr="00F777EA">
              <w:rPr>
                <w:rFonts w:ascii="Calibri" w:hAnsi="Calibri" w:cs="Calibri"/>
                <w:sz w:val="18"/>
                <w:szCs w:val="18"/>
              </w:rPr>
              <w:t xml:space="preserve">ΙΩΑΝΝΗΣ </w:t>
            </w:r>
            <w:r>
              <w:rPr>
                <w:rFonts w:ascii="Calibri" w:hAnsi="Calibri" w:cs="Calibri"/>
                <w:sz w:val="18"/>
                <w:szCs w:val="18"/>
              </w:rPr>
              <w:t xml:space="preserve"> Ε . </w:t>
            </w:r>
            <w:r w:rsidR="007F7789" w:rsidRPr="00F777EA">
              <w:rPr>
                <w:rFonts w:ascii="Calibri" w:hAnsi="Calibri" w:cs="Calibri"/>
                <w:sz w:val="18"/>
                <w:szCs w:val="18"/>
              </w:rPr>
              <w:t>ΣΤΑΘΟΠΟΥΛΟΣ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bl>
    <w:p w:rsidR="00416374" w:rsidRPr="009504B1" w:rsidRDefault="00416374" w:rsidP="00DE717D">
      <w:pPr>
        <w:spacing w:line="360" w:lineRule="auto"/>
        <w:jc w:val="both"/>
        <w:rPr>
          <w:rFonts w:ascii="Arial" w:hAnsi="Arial" w:cs="Arial"/>
        </w:rPr>
      </w:pPr>
    </w:p>
    <w:sectPr w:rsidR="00416374" w:rsidRPr="009504B1" w:rsidSect="00146AF6">
      <w:headerReference w:type="even" r:id="rId8"/>
      <w:footerReference w:type="default" r:id="rId9"/>
      <w:type w:val="nextColumn"/>
      <w:pgSz w:w="11907" w:h="16840" w:code="9"/>
      <w:pgMar w:top="709" w:right="1418" w:bottom="709" w:left="1418" w:header="720" w:footer="2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365" w:rsidRDefault="00166365">
      <w:r>
        <w:separator/>
      </w:r>
    </w:p>
  </w:endnote>
  <w:endnote w:type="continuationSeparator" w:id="0">
    <w:p w:rsidR="00166365" w:rsidRDefault="001663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Sans Serif">
    <w:panose1 w:val="00000000000000000000"/>
    <w:charset w:val="A1"/>
    <w:family w:val="swiss"/>
    <w:notTrueType/>
    <w:pitch w:val="variable"/>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2663"/>
      <w:docPartObj>
        <w:docPartGallery w:val="Page Numbers (Bottom of Page)"/>
        <w:docPartUnique/>
      </w:docPartObj>
    </w:sdtPr>
    <w:sdtContent>
      <w:p w:rsidR="00B92CAD" w:rsidRDefault="00B92CAD">
        <w:pPr>
          <w:pStyle w:val="a9"/>
          <w:jc w:val="center"/>
        </w:pPr>
        <w:fldSimple w:instr=" PAGE   \* MERGEFORMAT ">
          <w:r w:rsidR="004C3DBA">
            <w:rPr>
              <w:noProof/>
            </w:rPr>
            <w:t>2</w:t>
          </w:r>
        </w:fldSimple>
      </w:p>
    </w:sdtContent>
  </w:sdt>
  <w:p w:rsidR="00B92CAD" w:rsidRDefault="00B92CA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365" w:rsidRDefault="00166365">
      <w:r>
        <w:separator/>
      </w:r>
    </w:p>
  </w:footnote>
  <w:footnote w:type="continuationSeparator" w:id="0">
    <w:p w:rsidR="00166365" w:rsidRDefault="001663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CAD" w:rsidRDefault="00B92CA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2CAD" w:rsidRDefault="00B92CA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C5C"/>
    <w:multiLevelType w:val="hybridMultilevel"/>
    <w:tmpl w:val="A2202BC8"/>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1319693F"/>
    <w:multiLevelType w:val="hybridMultilevel"/>
    <w:tmpl w:val="2976F748"/>
    <w:lvl w:ilvl="0" w:tplc="45AC288A">
      <w:start w:val="1"/>
      <w:numFmt w:val="bullet"/>
      <w:lvlText w:val=""/>
      <w:lvlJc w:val="left"/>
      <w:pPr>
        <w:tabs>
          <w:tab w:val="num" w:pos="870"/>
        </w:tabs>
        <w:ind w:left="870" w:hanging="360"/>
      </w:pPr>
      <w:rPr>
        <w:rFonts w:ascii="Symbol" w:hAnsi="Symbol" w:hint="default"/>
        <w:color w:val="auto"/>
      </w:rPr>
    </w:lvl>
    <w:lvl w:ilvl="1" w:tplc="04080003" w:tentative="1">
      <w:start w:val="1"/>
      <w:numFmt w:val="bullet"/>
      <w:lvlText w:val="o"/>
      <w:lvlJc w:val="left"/>
      <w:pPr>
        <w:tabs>
          <w:tab w:val="num" w:pos="1590"/>
        </w:tabs>
        <w:ind w:left="1590" w:hanging="360"/>
      </w:pPr>
      <w:rPr>
        <w:rFonts w:ascii="Courier New" w:hAnsi="Courier New" w:cs="Courier New" w:hint="default"/>
      </w:rPr>
    </w:lvl>
    <w:lvl w:ilvl="2" w:tplc="04080005" w:tentative="1">
      <w:start w:val="1"/>
      <w:numFmt w:val="bullet"/>
      <w:lvlText w:val=""/>
      <w:lvlJc w:val="left"/>
      <w:pPr>
        <w:tabs>
          <w:tab w:val="num" w:pos="2310"/>
        </w:tabs>
        <w:ind w:left="2310" w:hanging="360"/>
      </w:pPr>
      <w:rPr>
        <w:rFonts w:ascii="Wingdings" w:hAnsi="Wingdings" w:hint="default"/>
      </w:rPr>
    </w:lvl>
    <w:lvl w:ilvl="3" w:tplc="04080001" w:tentative="1">
      <w:start w:val="1"/>
      <w:numFmt w:val="bullet"/>
      <w:lvlText w:val=""/>
      <w:lvlJc w:val="left"/>
      <w:pPr>
        <w:tabs>
          <w:tab w:val="num" w:pos="3030"/>
        </w:tabs>
        <w:ind w:left="3030" w:hanging="360"/>
      </w:pPr>
      <w:rPr>
        <w:rFonts w:ascii="Symbol" w:hAnsi="Symbol" w:hint="default"/>
      </w:rPr>
    </w:lvl>
    <w:lvl w:ilvl="4" w:tplc="04080003" w:tentative="1">
      <w:start w:val="1"/>
      <w:numFmt w:val="bullet"/>
      <w:lvlText w:val="o"/>
      <w:lvlJc w:val="left"/>
      <w:pPr>
        <w:tabs>
          <w:tab w:val="num" w:pos="3750"/>
        </w:tabs>
        <w:ind w:left="3750" w:hanging="360"/>
      </w:pPr>
      <w:rPr>
        <w:rFonts w:ascii="Courier New" w:hAnsi="Courier New" w:cs="Courier New" w:hint="default"/>
      </w:rPr>
    </w:lvl>
    <w:lvl w:ilvl="5" w:tplc="04080005" w:tentative="1">
      <w:start w:val="1"/>
      <w:numFmt w:val="bullet"/>
      <w:lvlText w:val=""/>
      <w:lvlJc w:val="left"/>
      <w:pPr>
        <w:tabs>
          <w:tab w:val="num" w:pos="4470"/>
        </w:tabs>
        <w:ind w:left="4470" w:hanging="360"/>
      </w:pPr>
      <w:rPr>
        <w:rFonts w:ascii="Wingdings" w:hAnsi="Wingdings" w:hint="default"/>
      </w:rPr>
    </w:lvl>
    <w:lvl w:ilvl="6" w:tplc="04080001" w:tentative="1">
      <w:start w:val="1"/>
      <w:numFmt w:val="bullet"/>
      <w:lvlText w:val=""/>
      <w:lvlJc w:val="left"/>
      <w:pPr>
        <w:tabs>
          <w:tab w:val="num" w:pos="5190"/>
        </w:tabs>
        <w:ind w:left="5190" w:hanging="360"/>
      </w:pPr>
      <w:rPr>
        <w:rFonts w:ascii="Symbol" w:hAnsi="Symbol" w:hint="default"/>
      </w:rPr>
    </w:lvl>
    <w:lvl w:ilvl="7" w:tplc="04080003" w:tentative="1">
      <w:start w:val="1"/>
      <w:numFmt w:val="bullet"/>
      <w:lvlText w:val="o"/>
      <w:lvlJc w:val="left"/>
      <w:pPr>
        <w:tabs>
          <w:tab w:val="num" w:pos="5910"/>
        </w:tabs>
        <w:ind w:left="5910" w:hanging="360"/>
      </w:pPr>
      <w:rPr>
        <w:rFonts w:ascii="Courier New" w:hAnsi="Courier New" w:cs="Courier New" w:hint="default"/>
      </w:rPr>
    </w:lvl>
    <w:lvl w:ilvl="8" w:tplc="04080005" w:tentative="1">
      <w:start w:val="1"/>
      <w:numFmt w:val="bullet"/>
      <w:lvlText w:val=""/>
      <w:lvlJc w:val="left"/>
      <w:pPr>
        <w:tabs>
          <w:tab w:val="num" w:pos="6630"/>
        </w:tabs>
        <w:ind w:left="6630" w:hanging="360"/>
      </w:pPr>
      <w:rPr>
        <w:rFonts w:ascii="Wingdings" w:hAnsi="Wingdings" w:hint="default"/>
      </w:rPr>
    </w:lvl>
  </w:abstractNum>
  <w:abstractNum w:abstractNumId="2">
    <w:nsid w:val="1E374CFF"/>
    <w:multiLevelType w:val="multilevel"/>
    <w:tmpl w:val="2DE631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E513D00"/>
    <w:multiLevelType w:val="hybridMultilevel"/>
    <w:tmpl w:val="CD524FBE"/>
    <w:lvl w:ilvl="0" w:tplc="56F0BA38">
      <w:numFmt w:val="bullet"/>
      <w:lvlText w:val="-"/>
      <w:lvlJc w:val="left"/>
      <w:pPr>
        <w:tabs>
          <w:tab w:val="num" w:pos="360"/>
        </w:tabs>
        <w:ind w:left="397" w:hanging="397"/>
      </w:pPr>
      <w:rPr>
        <w:rFonts w:ascii="Arial" w:hAnsi="Aria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088465E"/>
    <w:multiLevelType w:val="hybridMultilevel"/>
    <w:tmpl w:val="84FC3F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371564C"/>
    <w:multiLevelType w:val="singleLevel"/>
    <w:tmpl w:val="0408000F"/>
    <w:lvl w:ilvl="0">
      <w:start w:val="1"/>
      <w:numFmt w:val="decimal"/>
      <w:lvlText w:val="%1."/>
      <w:lvlJc w:val="left"/>
      <w:pPr>
        <w:tabs>
          <w:tab w:val="num" w:pos="360"/>
        </w:tabs>
        <w:ind w:left="360" w:hanging="360"/>
      </w:pPr>
    </w:lvl>
  </w:abstractNum>
  <w:abstractNum w:abstractNumId="6">
    <w:nsid w:val="27DA043C"/>
    <w:multiLevelType w:val="hybridMultilevel"/>
    <w:tmpl w:val="60C604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B912825"/>
    <w:multiLevelType w:val="hybridMultilevel"/>
    <w:tmpl w:val="092AE3F0"/>
    <w:lvl w:ilvl="0" w:tplc="7CCAB1F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BB04450"/>
    <w:multiLevelType w:val="hybridMultilevel"/>
    <w:tmpl w:val="148C7D60"/>
    <w:lvl w:ilvl="0" w:tplc="784672D8">
      <w:start w:val="1"/>
      <w:numFmt w:val="decimal"/>
      <w:lvlText w:val="%1)"/>
      <w:lvlJc w:val="left"/>
      <w:pPr>
        <w:tabs>
          <w:tab w:val="num" w:pos="363"/>
        </w:tabs>
        <w:ind w:left="363" w:hanging="360"/>
      </w:pPr>
      <w:rPr>
        <w:rFonts w:hint="default"/>
      </w:rPr>
    </w:lvl>
    <w:lvl w:ilvl="1" w:tplc="04080019" w:tentative="1">
      <w:start w:val="1"/>
      <w:numFmt w:val="lowerLetter"/>
      <w:lvlText w:val="%2."/>
      <w:lvlJc w:val="left"/>
      <w:pPr>
        <w:tabs>
          <w:tab w:val="num" w:pos="1083"/>
        </w:tabs>
        <w:ind w:left="1083" w:hanging="360"/>
      </w:pPr>
    </w:lvl>
    <w:lvl w:ilvl="2" w:tplc="0408001B" w:tentative="1">
      <w:start w:val="1"/>
      <w:numFmt w:val="lowerRoman"/>
      <w:lvlText w:val="%3."/>
      <w:lvlJc w:val="right"/>
      <w:pPr>
        <w:tabs>
          <w:tab w:val="num" w:pos="1803"/>
        </w:tabs>
        <w:ind w:left="1803" w:hanging="180"/>
      </w:pPr>
    </w:lvl>
    <w:lvl w:ilvl="3" w:tplc="0408000F" w:tentative="1">
      <w:start w:val="1"/>
      <w:numFmt w:val="decimal"/>
      <w:lvlText w:val="%4."/>
      <w:lvlJc w:val="left"/>
      <w:pPr>
        <w:tabs>
          <w:tab w:val="num" w:pos="2523"/>
        </w:tabs>
        <w:ind w:left="2523" w:hanging="360"/>
      </w:pPr>
    </w:lvl>
    <w:lvl w:ilvl="4" w:tplc="04080019" w:tentative="1">
      <w:start w:val="1"/>
      <w:numFmt w:val="lowerLetter"/>
      <w:lvlText w:val="%5."/>
      <w:lvlJc w:val="left"/>
      <w:pPr>
        <w:tabs>
          <w:tab w:val="num" w:pos="3243"/>
        </w:tabs>
        <w:ind w:left="3243" w:hanging="360"/>
      </w:pPr>
    </w:lvl>
    <w:lvl w:ilvl="5" w:tplc="0408001B" w:tentative="1">
      <w:start w:val="1"/>
      <w:numFmt w:val="lowerRoman"/>
      <w:lvlText w:val="%6."/>
      <w:lvlJc w:val="right"/>
      <w:pPr>
        <w:tabs>
          <w:tab w:val="num" w:pos="3963"/>
        </w:tabs>
        <w:ind w:left="3963" w:hanging="180"/>
      </w:pPr>
    </w:lvl>
    <w:lvl w:ilvl="6" w:tplc="0408000F" w:tentative="1">
      <w:start w:val="1"/>
      <w:numFmt w:val="decimal"/>
      <w:lvlText w:val="%7."/>
      <w:lvlJc w:val="left"/>
      <w:pPr>
        <w:tabs>
          <w:tab w:val="num" w:pos="4683"/>
        </w:tabs>
        <w:ind w:left="4683" w:hanging="360"/>
      </w:pPr>
    </w:lvl>
    <w:lvl w:ilvl="7" w:tplc="04080019" w:tentative="1">
      <w:start w:val="1"/>
      <w:numFmt w:val="lowerLetter"/>
      <w:lvlText w:val="%8."/>
      <w:lvlJc w:val="left"/>
      <w:pPr>
        <w:tabs>
          <w:tab w:val="num" w:pos="5403"/>
        </w:tabs>
        <w:ind w:left="5403" w:hanging="360"/>
      </w:pPr>
    </w:lvl>
    <w:lvl w:ilvl="8" w:tplc="0408001B" w:tentative="1">
      <w:start w:val="1"/>
      <w:numFmt w:val="lowerRoman"/>
      <w:lvlText w:val="%9."/>
      <w:lvlJc w:val="right"/>
      <w:pPr>
        <w:tabs>
          <w:tab w:val="num" w:pos="6123"/>
        </w:tabs>
        <w:ind w:left="6123" w:hanging="180"/>
      </w:pPr>
    </w:lvl>
  </w:abstractNum>
  <w:abstractNum w:abstractNumId="9">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F6D7036"/>
    <w:multiLevelType w:val="hybridMultilevel"/>
    <w:tmpl w:val="F1700112"/>
    <w:lvl w:ilvl="0" w:tplc="7FCC3E5A">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52A2026"/>
    <w:multiLevelType w:val="hybridMultilevel"/>
    <w:tmpl w:val="2AB26970"/>
    <w:lvl w:ilvl="0" w:tplc="1786BCF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B35384E"/>
    <w:multiLevelType w:val="hybridMultilevel"/>
    <w:tmpl w:val="24FE7C88"/>
    <w:lvl w:ilvl="0" w:tplc="BC9E74FA">
      <w:start w:val="177"/>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0EB4857"/>
    <w:multiLevelType w:val="hybridMultilevel"/>
    <w:tmpl w:val="1146162A"/>
    <w:lvl w:ilvl="0" w:tplc="F00A6688">
      <w:start w:val="1"/>
      <w:numFmt w:val="lowerRoman"/>
      <w:lvlText w:val="%1."/>
      <w:lvlJc w:val="righ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EE27454"/>
    <w:multiLevelType w:val="hybridMultilevel"/>
    <w:tmpl w:val="6E5E977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12"/>
  </w:num>
  <w:num w:numId="4">
    <w:abstractNumId w:val="11"/>
  </w:num>
  <w:num w:numId="5">
    <w:abstractNumId w:val="3"/>
  </w:num>
  <w:num w:numId="6">
    <w:abstractNumId w:val="13"/>
  </w:num>
  <w:num w:numId="7">
    <w:abstractNumId w:val="14"/>
  </w:num>
  <w:num w:numId="8">
    <w:abstractNumId w:val="2"/>
  </w:num>
  <w:num w:numId="9">
    <w:abstractNumId w:val="7"/>
  </w:num>
  <w:num w:numId="10">
    <w:abstractNumId w:val="10"/>
  </w:num>
  <w:num w:numId="11">
    <w:abstractNumId w:val="6"/>
  </w:num>
  <w:num w:numId="12">
    <w:abstractNumId w:val="4"/>
  </w:num>
  <w:num w:numId="13">
    <w:abstractNumId w:val="1"/>
  </w:num>
  <w:num w:numId="14">
    <w:abstractNumId w:val="9"/>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F7759"/>
    <w:rsid w:val="00001B57"/>
    <w:rsid w:val="0000220A"/>
    <w:rsid w:val="00002560"/>
    <w:rsid w:val="000052FC"/>
    <w:rsid w:val="00005DE6"/>
    <w:rsid w:val="0001048A"/>
    <w:rsid w:val="00011B32"/>
    <w:rsid w:val="000128AF"/>
    <w:rsid w:val="000134A5"/>
    <w:rsid w:val="00013633"/>
    <w:rsid w:val="00013996"/>
    <w:rsid w:val="00013FC0"/>
    <w:rsid w:val="000144AE"/>
    <w:rsid w:val="00014E7B"/>
    <w:rsid w:val="00024E51"/>
    <w:rsid w:val="00027E7F"/>
    <w:rsid w:val="00031119"/>
    <w:rsid w:val="0003262A"/>
    <w:rsid w:val="00034105"/>
    <w:rsid w:val="00034E89"/>
    <w:rsid w:val="000469B9"/>
    <w:rsid w:val="00053593"/>
    <w:rsid w:val="00054BF6"/>
    <w:rsid w:val="00055907"/>
    <w:rsid w:val="00056F08"/>
    <w:rsid w:val="000621B8"/>
    <w:rsid w:val="0006258D"/>
    <w:rsid w:val="0006416E"/>
    <w:rsid w:val="000641BC"/>
    <w:rsid w:val="00065161"/>
    <w:rsid w:val="00065441"/>
    <w:rsid w:val="0006627A"/>
    <w:rsid w:val="000672F1"/>
    <w:rsid w:val="00067C81"/>
    <w:rsid w:val="0007144F"/>
    <w:rsid w:val="00074D6F"/>
    <w:rsid w:val="00080C83"/>
    <w:rsid w:val="00081034"/>
    <w:rsid w:val="000831AD"/>
    <w:rsid w:val="0008627F"/>
    <w:rsid w:val="00087423"/>
    <w:rsid w:val="00096EB8"/>
    <w:rsid w:val="000977D8"/>
    <w:rsid w:val="000A1B64"/>
    <w:rsid w:val="000A5F96"/>
    <w:rsid w:val="000B04AA"/>
    <w:rsid w:val="000B1D27"/>
    <w:rsid w:val="000B3466"/>
    <w:rsid w:val="000B53D6"/>
    <w:rsid w:val="000C1C2F"/>
    <w:rsid w:val="000C256D"/>
    <w:rsid w:val="000D25E1"/>
    <w:rsid w:val="000D38CC"/>
    <w:rsid w:val="000D448E"/>
    <w:rsid w:val="000D6842"/>
    <w:rsid w:val="000D7CC5"/>
    <w:rsid w:val="000E3DB9"/>
    <w:rsid w:val="000E4A24"/>
    <w:rsid w:val="000E4A72"/>
    <w:rsid w:val="000E7942"/>
    <w:rsid w:val="000F1B4A"/>
    <w:rsid w:val="000F2D90"/>
    <w:rsid w:val="000F5C85"/>
    <w:rsid w:val="000F66B1"/>
    <w:rsid w:val="000F713E"/>
    <w:rsid w:val="00102D71"/>
    <w:rsid w:val="00102DEA"/>
    <w:rsid w:val="00107BC7"/>
    <w:rsid w:val="001154BC"/>
    <w:rsid w:val="00115FC9"/>
    <w:rsid w:val="0012035A"/>
    <w:rsid w:val="00120F29"/>
    <w:rsid w:val="00123601"/>
    <w:rsid w:val="001237D6"/>
    <w:rsid w:val="00124535"/>
    <w:rsid w:val="00125275"/>
    <w:rsid w:val="00130F07"/>
    <w:rsid w:val="00136F7A"/>
    <w:rsid w:val="0014089F"/>
    <w:rsid w:val="00146AF6"/>
    <w:rsid w:val="00150A41"/>
    <w:rsid w:val="001517BD"/>
    <w:rsid w:val="00153E60"/>
    <w:rsid w:val="00154B7C"/>
    <w:rsid w:val="00155469"/>
    <w:rsid w:val="00157615"/>
    <w:rsid w:val="00160C9F"/>
    <w:rsid w:val="0016293B"/>
    <w:rsid w:val="001631C3"/>
    <w:rsid w:val="00163972"/>
    <w:rsid w:val="00163BAE"/>
    <w:rsid w:val="00163BC7"/>
    <w:rsid w:val="00166365"/>
    <w:rsid w:val="00170077"/>
    <w:rsid w:val="00171AA5"/>
    <w:rsid w:val="00172163"/>
    <w:rsid w:val="0017564A"/>
    <w:rsid w:val="00175982"/>
    <w:rsid w:val="00175D9D"/>
    <w:rsid w:val="00175FCB"/>
    <w:rsid w:val="001762DB"/>
    <w:rsid w:val="00176AA3"/>
    <w:rsid w:val="001771CB"/>
    <w:rsid w:val="00180051"/>
    <w:rsid w:val="00184116"/>
    <w:rsid w:val="00185FDB"/>
    <w:rsid w:val="00186B88"/>
    <w:rsid w:val="0019033E"/>
    <w:rsid w:val="0019068A"/>
    <w:rsid w:val="00191415"/>
    <w:rsid w:val="00191750"/>
    <w:rsid w:val="00191906"/>
    <w:rsid w:val="00192FE9"/>
    <w:rsid w:val="00194224"/>
    <w:rsid w:val="001A3965"/>
    <w:rsid w:val="001A418A"/>
    <w:rsid w:val="001A4673"/>
    <w:rsid w:val="001A4973"/>
    <w:rsid w:val="001A65E7"/>
    <w:rsid w:val="001B2C89"/>
    <w:rsid w:val="001B49E0"/>
    <w:rsid w:val="001B62E2"/>
    <w:rsid w:val="001C34CF"/>
    <w:rsid w:val="001C3596"/>
    <w:rsid w:val="001C780D"/>
    <w:rsid w:val="001C7A1F"/>
    <w:rsid w:val="001D0245"/>
    <w:rsid w:val="001D3C87"/>
    <w:rsid w:val="001D4B79"/>
    <w:rsid w:val="001D4F77"/>
    <w:rsid w:val="001D58DF"/>
    <w:rsid w:val="001D6D33"/>
    <w:rsid w:val="001E0EB0"/>
    <w:rsid w:val="001E47D7"/>
    <w:rsid w:val="001E5076"/>
    <w:rsid w:val="001E6ABD"/>
    <w:rsid w:val="001E7209"/>
    <w:rsid w:val="001E7F08"/>
    <w:rsid w:val="001F0ADB"/>
    <w:rsid w:val="001F50B5"/>
    <w:rsid w:val="001F71B3"/>
    <w:rsid w:val="001F7D9E"/>
    <w:rsid w:val="002004D2"/>
    <w:rsid w:val="00201299"/>
    <w:rsid w:val="00203692"/>
    <w:rsid w:val="00206680"/>
    <w:rsid w:val="00206793"/>
    <w:rsid w:val="00207011"/>
    <w:rsid w:val="00217BB7"/>
    <w:rsid w:val="002206CE"/>
    <w:rsid w:val="00220FEA"/>
    <w:rsid w:val="00221E35"/>
    <w:rsid w:val="00223601"/>
    <w:rsid w:val="002254C4"/>
    <w:rsid w:val="00226043"/>
    <w:rsid w:val="002274D9"/>
    <w:rsid w:val="0023042C"/>
    <w:rsid w:val="00231311"/>
    <w:rsid w:val="002321BF"/>
    <w:rsid w:val="00235DEF"/>
    <w:rsid w:val="00236064"/>
    <w:rsid w:val="00240EDB"/>
    <w:rsid w:val="002441D8"/>
    <w:rsid w:val="002467B5"/>
    <w:rsid w:val="00254453"/>
    <w:rsid w:val="002608C4"/>
    <w:rsid w:val="00260B75"/>
    <w:rsid w:val="00260F32"/>
    <w:rsid w:val="002626A4"/>
    <w:rsid w:val="0026334B"/>
    <w:rsid w:val="00264C4E"/>
    <w:rsid w:val="00266017"/>
    <w:rsid w:val="00266418"/>
    <w:rsid w:val="002726B2"/>
    <w:rsid w:val="00272A85"/>
    <w:rsid w:val="00272DB5"/>
    <w:rsid w:val="0028183D"/>
    <w:rsid w:val="00281B96"/>
    <w:rsid w:val="00281C9C"/>
    <w:rsid w:val="00282615"/>
    <w:rsid w:val="00283794"/>
    <w:rsid w:val="00284F27"/>
    <w:rsid w:val="00290433"/>
    <w:rsid w:val="002911A6"/>
    <w:rsid w:val="00291782"/>
    <w:rsid w:val="002917DC"/>
    <w:rsid w:val="00291F17"/>
    <w:rsid w:val="00294878"/>
    <w:rsid w:val="0029523C"/>
    <w:rsid w:val="00296824"/>
    <w:rsid w:val="00297119"/>
    <w:rsid w:val="0029759F"/>
    <w:rsid w:val="00297ACC"/>
    <w:rsid w:val="002A1AFC"/>
    <w:rsid w:val="002A3A32"/>
    <w:rsid w:val="002A4A65"/>
    <w:rsid w:val="002A5555"/>
    <w:rsid w:val="002A66A4"/>
    <w:rsid w:val="002A7861"/>
    <w:rsid w:val="002B1A78"/>
    <w:rsid w:val="002B45ED"/>
    <w:rsid w:val="002C05B6"/>
    <w:rsid w:val="002C1B60"/>
    <w:rsid w:val="002C3DCF"/>
    <w:rsid w:val="002C4CBF"/>
    <w:rsid w:val="002D005F"/>
    <w:rsid w:val="002D0886"/>
    <w:rsid w:val="002D156C"/>
    <w:rsid w:val="002D1FDE"/>
    <w:rsid w:val="002D4FFC"/>
    <w:rsid w:val="002D6918"/>
    <w:rsid w:val="002E0A53"/>
    <w:rsid w:val="002E193A"/>
    <w:rsid w:val="002E25F5"/>
    <w:rsid w:val="002E3412"/>
    <w:rsid w:val="002E4010"/>
    <w:rsid w:val="002E5A5E"/>
    <w:rsid w:val="002F5C7A"/>
    <w:rsid w:val="002F66A6"/>
    <w:rsid w:val="00301608"/>
    <w:rsid w:val="003025DC"/>
    <w:rsid w:val="00303280"/>
    <w:rsid w:val="003038DA"/>
    <w:rsid w:val="00303A72"/>
    <w:rsid w:val="00306745"/>
    <w:rsid w:val="00306C6D"/>
    <w:rsid w:val="00306F06"/>
    <w:rsid w:val="00307067"/>
    <w:rsid w:val="0031062B"/>
    <w:rsid w:val="003112D8"/>
    <w:rsid w:val="00313BF6"/>
    <w:rsid w:val="003151D0"/>
    <w:rsid w:val="00315474"/>
    <w:rsid w:val="0031612C"/>
    <w:rsid w:val="00317BB5"/>
    <w:rsid w:val="00325BBD"/>
    <w:rsid w:val="00325DF6"/>
    <w:rsid w:val="0032762A"/>
    <w:rsid w:val="00331DF1"/>
    <w:rsid w:val="00340AC1"/>
    <w:rsid w:val="00342EF1"/>
    <w:rsid w:val="003451FA"/>
    <w:rsid w:val="003460B1"/>
    <w:rsid w:val="00347D09"/>
    <w:rsid w:val="00351335"/>
    <w:rsid w:val="0035265F"/>
    <w:rsid w:val="003529E7"/>
    <w:rsid w:val="00354655"/>
    <w:rsid w:val="0035738D"/>
    <w:rsid w:val="00362DE4"/>
    <w:rsid w:val="00365961"/>
    <w:rsid w:val="00365C2E"/>
    <w:rsid w:val="00365F9A"/>
    <w:rsid w:val="00366D9B"/>
    <w:rsid w:val="00373770"/>
    <w:rsid w:val="003742ED"/>
    <w:rsid w:val="0037620C"/>
    <w:rsid w:val="003763AD"/>
    <w:rsid w:val="0037653C"/>
    <w:rsid w:val="00381F86"/>
    <w:rsid w:val="003838B9"/>
    <w:rsid w:val="00387437"/>
    <w:rsid w:val="00395DDB"/>
    <w:rsid w:val="003A3647"/>
    <w:rsid w:val="003A57BA"/>
    <w:rsid w:val="003B0950"/>
    <w:rsid w:val="003B1B6C"/>
    <w:rsid w:val="003B1D2F"/>
    <w:rsid w:val="003B31E3"/>
    <w:rsid w:val="003B3698"/>
    <w:rsid w:val="003B3CF7"/>
    <w:rsid w:val="003B62DC"/>
    <w:rsid w:val="003C14FC"/>
    <w:rsid w:val="003C35E2"/>
    <w:rsid w:val="003C382F"/>
    <w:rsid w:val="003C38A5"/>
    <w:rsid w:val="003D2612"/>
    <w:rsid w:val="003D3178"/>
    <w:rsid w:val="003D534F"/>
    <w:rsid w:val="003D6A5B"/>
    <w:rsid w:val="003D72DE"/>
    <w:rsid w:val="003E0A18"/>
    <w:rsid w:val="003E357E"/>
    <w:rsid w:val="003E6CB2"/>
    <w:rsid w:val="003F7546"/>
    <w:rsid w:val="00402236"/>
    <w:rsid w:val="00415007"/>
    <w:rsid w:val="00415421"/>
    <w:rsid w:val="00416374"/>
    <w:rsid w:val="004168A7"/>
    <w:rsid w:val="0041720A"/>
    <w:rsid w:val="00420DC8"/>
    <w:rsid w:val="00421900"/>
    <w:rsid w:val="00422125"/>
    <w:rsid w:val="004261A5"/>
    <w:rsid w:val="0043002B"/>
    <w:rsid w:val="004330AA"/>
    <w:rsid w:val="00435B23"/>
    <w:rsid w:val="00436C76"/>
    <w:rsid w:val="004375B0"/>
    <w:rsid w:val="00442DC1"/>
    <w:rsid w:val="00444D9F"/>
    <w:rsid w:val="00446782"/>
    <w:rsid w:val="00446D51"/>
    <w:rsid w:val="00450354"/>
    <w:rsid w:val="00454B3E"/>
    <w:rsid w:val="00457905"/>
    <w:rsid w:val="004613AD"/>
    <w:rsid w:val="00464AA5"/>
    <w:rsid w:val="00464FCC"/>
    <w:rsid w:val="00465CC6"/>
    <w:rsid w:val="00466065"/>
    <w:rsid w:val="00466AE4"/>
    <w:rsid w:val="00470AB6"/>
    <w:rsid w:val="00475B7C"/>
    <w:rsid w:val="00477BE0"/>
    <w:rsid w:val="0048211A"/>
    <w:rsid w:val="00482517"/>
    <w:rsid w:val="004828F9"/>
    <w:rsid w:val="00485315"/>
    <w:rsid w:val="0049171A"/>
    <w:rsid w:val="00492A83"/>
    <w:rsid w:val="00497105"/>
    <w:rsid w:val="0049761C"/>
    <w:rsid w:val="004A24CE"/>
    <w:rsid w:val="004A29F3"/>
    <w:rsid w:val="004A3041"/>
    <w:rsid w:val="004A3134"/>
    <w:rsid w:val="004A4A73"/>
    <w:rsid w:val="004A4F24"/>
    <w:rsid w:val="004A6DBC"/>
    <w:rsid w:val="004B12B9"/>
    <w:rsid w:val="004B2BB7"/>
    <w:rsid w:val="004B5796"/>
    <w:rsid w:val="004C2A9F"/>
    <w:rsid w:val="004C313A"/>
    <w:rsid w:val="004C3DBA"/>
    <w:rsid w:val="004C40F4"/>
    <w:rsid w:val="004C4B9E"/>
    <w:rsid w:val="004C600E"/>
    <w:rsid w:val="004C61FB"/>
    <w:rsid w:val="004C6E13"/>
    <w:rsid w:val="004D10E5"/>
    <w:rsid w:val="004D175E"/>
    <w:rsid w:val="004D1ABA"/>
    <w:rsid w:val="004D23DF"/>
    <w:rsid w:val="004D6C7D"/>
    <w:rsid w:val="004E1447"/>
    <w:rsid w:val="004E1517"/>
    <w:rsid w:val="004E496C"/>
    <w:rsid w:val="004E6880"/>
    <w:rsid w:val="004E761A"/>
    <w:rsid w:val="004F024E"/>
    <w:rsid w:val="004F3A85"/>
    <w:rsid w:val="004F4447"/>
    <w:rsid w:val="005005F4"/>
    <w:rsid w:val="005006DE"/>
    <w:rsid w:val="0050115B"/>
    <w:rsid w:val="00504DEF"/>
    <w:rsid w:val="00510155"/>
    <w:rsid w:val="00510A1C"/>
    <w:rsid w:val="0051270E"/>
    <w:rsid w:val="00513A88"/>
    <w:rsid w:val="00516953"/>
    <w:rsid w:val="00520C05"/>
    <w:rsid w:val="0052129D"/>
    <w:rsid w:val="005214D3"/>
    <w:rsid w:val="005242B4"/>
    <w:rsid w:val="00531529"/>
    <w:rsid w:val="00532F6C"/>
    <w:rsid w:val="00533A91"/>
    <w:rsid w:val="00534BF3"/>
    <w:rsid w:val="005353B2"/>
    <w:rsid w:val="00536C25"/>
    <w:rsid w:val="00540324"/>
    <w:rsid w:val="00542CCA"/>
    <w:rsid w:val="00543C89"/>
    <w:rsid w:val="005453FC"/>
    <w:rsid w:val="005466C7"/>
    <w:rsid w:val="0055223C"/>
    <w:rsid w:val="00554FB2"/>
    <w:rsid w:val="00556DA7"/>
    <w:rsid w:val="00561CE1"/>
    <w:rsid w:val="00561F2C"/>
    <w:rsid w:val="00563F71"/>
    <w:rsid w:val="005640C5"/>
    <w:rsid w:val="005662EA"/>
    <w:rsid w:val="005732A7"/>
    <w:rsid w:val="00575429"/>
    <w:rsid w:val="00577B25"/>
    <w:rsid w:val="0058094D"/>
    <w:rsid w:val="00580D38"/>
    <w:rsid w:val="0058411D"/>
    <w:rsid w:val="00584B54"/>
    <w:rsid w:val="00587196"/>
    <w:rsid w:val="00587D6B"/>
    <w:rsid w:val="00592717"/>
    <w:rsid w:val="00594DC8"/>
    <w:rsid w:val="00594FDC"/>
    <w:rsid w:val="005976CC"/>
    <w:rsid w:val="005A193C"/>
    <w:rsid w:val="005A2E2F"/>
    <w:rsid w:val="005A2FF5"/>
    <w:rsid w:val="005B1403"/>
    <w:rsid w:val="005B52EF"/>
    <w:rsid w:val="005B62CE"/>
    <w:rsid w:val="005C58C3"/>
    <w:rsid w:val="005D0D18"/>
    <w:rsid w:val="005D15BE"/>
    <w:rsid w:val="005D390A"/>
    <w:rsid w:val="005D47C3"/>
    <w:rsid w:val="005D5027"/>
    <w:rsid w:val="005D65AD"/>
    <w:rsid w:val="005D6B0D"/>
    <w:rsid w:val="005E04D8"/>
    <w:rsid w:val="005E7AA6"/>
    <w:rsid w:val="005E7FE8"/>
    <w:rsid w:val="005F1244"/>
    <w:rsid w:val="005F17F8"/>
    <w:rsid w:val="005F42CE"/>
    <w:rsid w:val="005F56A5"/>
    <w:rsid w:val="005F571E"/>
    <w:rsid w:val="005F6F96"/>
    <w:rsid w:val="005F7D51"/>
    <w:rsid w:val="00603938"/>
    <w:rsid w:val="0060458F"/>
    <w:rsid w:val="006060EE"/>
    <w:rsid w:val="006067A6"/>
    <w:rsid w:val="00607B6A"/>
    <w:rsid w:val="0061160F"/>
    <w:rsid w:val="00614F9C"/>
    <w:rsid w:val="00620613"/>
    <w:rsid w:val="00620A4D"/>
    <w:rsid w:val="00624BB3"/>
    <w:rsid w:val="00627BD5"/>
    <w:rsid w:val="0063067F"/>
    <w:rsid w:val="00631608"/>
    <w:rsid w:val="00633764"/>
    <w:rsid w:val="0063622C"/>
    <w:rsid w:val="00636968"/>
    <w:rsid w:val="006372B3"/>
    <w:rsid w:val="006412C4"/>
    <w:rsid w:val="0065008B"/>
    <w:rsid w:val="006517C1"/>
    <w:rsid w:val="006562FB"/>
    <w:rsid w:val="00663452"/>
    <w:rsid w:val="00664E46"/>
    <w:rsid w:val="00665397"/>
    <w:rsid w:val="006659E3"/>
    <w:rsid w:val="006702A6"/>
    <w:rsid w:val="0067070F"/>
    <w:rsid w:val="00672C98"/>
    <w:rsid w:val="00673242"/>
    <w:rsid w:val="00675C65"/>
    <w:rsid w:val="00676081"/>
    <w:rsid w:val="006773E9"/>
    <w:rsid w:val="006775E2"/>
    <w:rsid w:val="006775F2"/>
    <w:rsid w:val="00681F4F"/>
    <w:rsid w:val="006903CC"/>
    <w:rsid w:val="00692098"/>
    <w:rsid w:val="00692288"/>
    <w:rsid w:val="00693023"/>
    <w:rsid w:val="0069444E"/>
    <w:rsid w:val="00696A11"/>
    <w:rsid w:val="006A0107"/>
    <w:rsid w:val="006A0D9D"/>
    <w:rsid w:val="006A6A68"/>
    <w:rsid w:val="006A73B1"/>
    <w:rsid w:val="006B01B7"/>
    <w:rsid w:val="006B1958"/>
    <w:rsid w:val="006B2ACC"/>
    <w:rsid w:val="006B778A"/>
    <w:rsid w:val="006C1797"/>
    <w:rsid w:val="006C19CB"/>
    <w:rsid w:val="006C6843"/>
    <w:rsid w:val="006C6962"/>
    <w:rsid w:val="006D049F"/>
    <w:rsid w:val="006D0BFE"/>
    <w:rsid w:val="006D12CC"/>
    <w:rsid w:val="006D2EBE"/>
    <w:rsid w:val="006D4294"/>
    <w:rsid w:val="006D6479"/>
    <w:rsid w:val="006D6B09"/>
    <w:rsid w:val="006D72A0"/>
    <w:rsid w:val="006E3347"/>
    <w:rsid w:val="006E41E0"/>
    <w:rsid w:val="006E51F4"/>
    <w:rsid w:val="006E7110"/>
    <w:rsid w:val="006F5FE8"/>
    <w:rsid w:val="006F6A1D"/>
    <w:rsid w:val="006F7A06"/>
    <w:rsid w:val="006F7C99"/>
    <w:rsid w:val="006F7D3B"/>
    <w:rsid w:val="00702316"/>
    <w:rsid w:val="007050A5"/>
    <w:rsid w:val="00707277"/>
    <w:rsid w:val="00713EE9"/>
    <w:rsid w:val="00714A7F"/>
    <w:rsid w:val="00716056"/>
    <w:rsid w:val="00716C07"/>
    <w:rsid w:val="007200F5"/>
    <w:rsid w:val="007308E9"/>
    <w:rsid w:val="007324B0"/>
    <w:rsid w:val="00733BCE"/>
    <w:rsid w:val="0074067D"/>
    <w:rsid w:val="00740B88"/>
    <w:rsid w:val="00743B99"/>
    <w:rsid w:val="007477FD"/>
    <w:rsid w:val="0075506A"/>
    <w:rsid w:val="00760835"/>
    <w:rsid w:val="00764C7D"/>
    <w:rsid w:val="00766031"/>
    <w:rsid w:val="007730A4"/>
    <w:rsid w:val="007825D3"/>
    <w:rsid w:val="0078350D"/>
    <w:rsid w:val="00785BAA"/>
    <w:rsid w:val="00786ADC"/>
    <w:rsid w:val="00787179"/>
    <w:rsid w:val="00796956"/>
    <w:rsid w:val="007973FC"/>
    <w:rsid w:val="007A0A10"/>
    <w:rsid w:val="007A1702"/>
    <w:rsid w:val="007A4E37"/>
    <w:rsid w:val="007A731A"/>
    <w:rsid w:val="007B0D71"/>
    <w:rsid w:val="007B31B4"/>
    <w:rsid w:val="007B3D4B"/>
    <w:rsid w:val="007B5BE7"/>
    <w:rsid w:val="007C5762"/>
    <w:rsid w:val="007C64BD"/>
    <w:rsid w:val="007C6DD0"/>
    <w:rsid w:val="007D14A0"/>
    <w:rsid w:val="007D1CAF"/>
    <w:rsid w:val="007D2C83"/>
    <w:rsid w:val="007D379B"/>
    <w:rsid w:val="007D5154"/>
    <w:rsid w:val="007D6F41"/>
    <w:rsid w:val="007E190F"/>
    <w:rsid w:val="007E1F42"/>
    <w:rsid w:val="007E29A7"/>
    <w:rsid w:val="007E2EA7"/>
    <w:rsid w:val="007E40F9"/>
    <w:rsid w:val="007E4141"/>
    <w:rsid w:val="007E4A75"/>
    <w:rsid w:val="007E6345"/>
    <w:rsid w:val="007E6CAB"/>
    <w:rsid w:val="007E7BE2"/>
    <w:rsid w:val="007F026A"/>
    <w:rsid w:val="007F0FCE"/>
    <w:rsid w:val="007F203D"/>
    <w:rsid w:val="007F5B7B"/>
    <w:rsid w:val="007F6A05"/>
    <w:rsid w:val="007F6DD8"/>
    <w:rsid w:val="007F7789"/>
    <w:rsid w:val="00802AF7"/>
    <w:rsid w:val="00810D02"/>
    <w:rsid w:val="00812049"/>
    <w:rsid w:val="00813CB8"/>
    <w:rsid w:val="00814902"/>
    <w:rsid w:val="00815380"/>
    <w:rsid w:val="00822FE5"/>
    <w:rsid w:val="00823B83"/>
    <w:rsid w:val="00826264"/>
    <w:rsid w:val="00827EE2"/>
    <w:rsid w:val="00831FFD"/>
    <w:rsid w:val="008323A2"/>
    <w:rsid w:val="00835098"/>
    <w:rsid w:val="00840DAD"/>
    <w:rsid w:val="00841C6B"/>
    <w:rsid w:val="00842488"/>
    <w:rsid w:val="00852910"/>
    <w:rsid w:val="008612CC"/>
    <w:rsid w:val="00862779"/>
    <w:rsid w:val="00862C46"/>
    <w:rsid w:val="0086354A"/>
    <w:rsid w:val="00863EA9"/>
    <w:rsid w:val="00864315"/>
    <w:rsid w:val="00865EF8"/>
    <w:rsid w:val="00867530"/>
    <w:rsid w:val="00870478"/>
    <w:rsid w:val="008710AC"/>
    <w:rsid w:val="00872E1E"/>
    <w:rsid w:val="008731A0"/>
    <w:rsid w:val="00874CC8"/>
    <w:rsid w:val="0087582B"/>
    <w:rsid w:val="00881A5A"/>
    <w:rsid w:val="00881E15"/>
    <w:rsid w:val="00884F57"/>
    <w:rsid w:val="008854E8"/>
    <w:rsid w:val="00886745"/>
    <w:rsid w:val="008872C4"/>
    <w:rsid w:val="00890E12"/>
    <w:rsid w:val="0089195E"/>
    <w:rsid w:val="00892C1C"/>
    <w:rsid w:val="008A0EC8"/>
    <w:rsid w:val="008A1954"/>
    <w:rsid w:val="008A3CA7"/>
    <w:rsid w:val="008A4F0C"/>
    <w:rsid w:val="008A5251"/>
    <w:rsid w:val="008A582B"/>
    <w:rsid w:val="008A5EB7"/>
    <w:rsid w:val="008B5F21"/>
    <w:rsid w:val="008C0BC2"/>
    <w:rsid w:val="008C49CD"/>
    <w:rsid w:val="008C7590"/>
    <w:rsid w:val="008D0477"/>
    <w:rsid w:val="008D1212"/>
    <w:rsid w:val="008D6A56"/>
    <w:rsid w:val="008D6BE5"/>
    <w:rsid w:val="008D6CAB"/>
    <w:rsid w:val="008D7DC9"/>
    <w:rsid w:val="008E1EDE"/>
    <w:rsid w:val="008E2138"/>
    <w:rsid w:val="008E39F9"/>
    <w:rsid w:val="008F0E41"/>
    <w:rsid w:val="008F3B76"/>
    <w:rsid w:val="008F5562"/>
    <w:rsid w:val="008F5E3F"/>
    <w:rsid w:val="00901DC9"/>
    <w:rsid w:val="00903034"/>
    <w:rsid w:val="00904EC4"/>
    <w:rsid w:val="00905DB9"/>
    <w:rsid w:val="00906E62"/>
    <w:rsid w:val="0090707D"/>
    <w:rsid w:val="00911238"/>
    <w:rsid w:val="009116E1"/>
    <w:rsid w:val="009119B9"/>
    <w:rsid w:val="00911E73"/>
    <w:rsid w:val="00912C24"/>
    <w:rsid w:val="009151F9"/>
    <w:rsid w:val="00916525"/>
    <w:rsid w:val="009179A2"/>
    <w:rsid w:val="00917C55"/>
    <w:rsid w:val="0092025B"/>
    <w:rsid w:val="00920FD5"/>
    <w:rsid w:val="009216D2"/>
    <w:rsid w:val="00921BDB"/>
    <w:rsid w:val="0092205A"/>
    <w:rsid w:val="0092640B"/>
    <w:rsid w:val="00926ADB"/>
    <w:rsid w:val="00934894"/>
    <w:rsid w:val="00936530"/>
    <w:rsid w:val="00937E74"/>
    <w:rsid w:val="00940CD3"/>
    <w:rsid w:val="00942DA8"/>
    <w:rsid w:val="00943169"/>
    <w:rsid w:val="009432EF"/>
    <w:rsid w:val="00945490"/>
    <w:rsid w:val="009504B1"/>
    <w:rsid w:val="00951C52"/>
    <w:rsid w:val="009521B4"/>
    <w:rsid w:val="0095474E"/>
    <w:rsid w:val="00960D1C"/>
    <w:rsid w:val="00962648"/>
    <w:rsid w:val="0097147C"/>
    <w:rsid w:val="0097371B"/>
    <w:rsid w:val="009739F7"/>
    <w:rsid w:val="0097572A"/>
    <w:rsid w:val="00975D23"/>
    <w:rsid w:val="009832A9"/>
    <w:rsid w:val="009854F2"/>
    <w:rsid w:val="00991AB2"/>
    <w:rsid w:val="00991AF8"/>
    <w:rsid w:val="00993139"/>
    <w:rsid w:val="009A17F5"/>
    <w:rsid w:val="009A3BAC"/>
    <w:rsid w:val="009A4BD7"/>
    <w:rsid w:val="009A55C0"/>
    <w:rsid w:val="009A605B"/>
    <w:rsid w:val="009A62BB"/>
    <w:rsid w:val="009B03E3"/>
    <w:rsid w:val="009B0AB8"/>
    <w:rsid w:val="009B133E"/>
    <w:rsid w:val="009B1C5D"/>
    <w:rsid w:val="009B25D7"/>
    <w:rsid w:val="009B2F3F"/>
    <w:rsid w:val="009B3F43"/>
    <w:rsid w:val="009B3F91"/>
    <w:rsid w:val="009B45BC"/>
    <w:rsid w:val="009B544D"/>
    <w:rsid w:val="009B6D9F"/>
    <w:rsid w:val="009C1EE9"/>
    <w:rsid w:val="009C20C3"/>
    <w:rsid w:val="009C4346"/>
    <w:rsid w:val="009C5CE1"/>
    <w:rsid w:val="009D2BF8"/>
    <w:rsid w:val="009D3411"/>
    <w:rsid w:val="009D37C2"/>
    <w:rsid w:val="009D4397"/>
    <w:rsid w:val="009D47C7"/>
    <w:rsid w:val="009D6285"/>
    <w:rsid w:val="009D6410"/>
    <w:rsid w:val="009E12EC"/>
    <w:rsid w:val="009E343D"/>
    <w:rsid w:val="009E3B90"/>
    <w:rsid w:val="009E491C"/>
    <w:rsid w:val="009E6339"/>
    <w:rsid w:val="009E7902"/>
    <w:rsid w:val="009F261F"/>
    <w:rsid w:val="009F4522"/>
    <w:rsid w:val="009F7EDD"/>
    <w:rsid w:val="00A01BDB"/>
    <w:rsid w:val="00A072EC"/>
    <w:rsid w:val="00A11A46"/>
    <w:rsid w:val="00A12079"/>
    <w:rsid w:val="00A15430"/>
    <w:rsid w:val="00A15C57"/>
    <w:rsid w:val="00A1718D"/>
    <w:rsid w:val="00A201F2"/>
    <w:rsid w:val="00A2067D"/>
    <w:rsid w:val="00A225DA"/>
    <w:rsid w:val="00A22EE3"/>
    <w:rsid w:val="00A242D1"/>
    <w:rsid w:val="00A278A1"/>
    <w:rsid w:val="00A32E9C"/>
    <w:rsid w:val="00A3522C"/>
    <w:rsid w:val="00A36960"/>
    <w:rsid w:val="00A37420"/>
    <w:rsid w:val="00A37A86"/>
    <w:rsid w:val="00A41B85"/>
    <w:rsid w:val="00A4244F"/>
    <w:rsid w:val="00A45DDD"/>
    <w:rsid w:val="00A46DF0"/>
    <w:rsid w:val="00A505B3"/>
    <w:rsid w:val="00A51256"/>
    <w:rsid w:val="00A53C20"/>
    <w:rsid w:val="00A56E65"/>
    <w:rsid w:val="00A61572"/>
    <w:rsid w:val="00A63278"/>
    <w:rsid w:val="00A63978"/>
    <w:rsid w:val="00A65CAA"/>
    <w:rsid w:val="00A65EAE"/>
    <w:rsid w:val="00A66466"/>
    <w:rsid w:val="00A66ABE"/>
    <w:rsid w:val="00A67F1A"/>
    <w:rsid w:val="00A70FD8"/>
    <w:rsid w:val="00A72550"/>
    <w:rsid w:val="00A805A0"/>
    <w:rsid w:val="00A8366A"/>
    <w:rsid w:val="00A844DC"/>
    <w:rsid w:val="00A90405"/>
    <w:rsid w:val="00A90CDD"/>
    <w:rsid w:val="00A926F5"/>
    <w:rsid w:val="00A939B6"/>
    <w:rsid w:val="00A94871"/>
    <w:rsid w:val="00A96D67"/>
    <w:rsid w:val="00A976BB"/>
    <w:rsid w:val="00AA04C2"/>
    <w:rsid w:val="00AA3671"/>
    <w:rsid w:val="00AA3911"/>
    <w:rsid w:val="00AA3BB9"/>
    <w:rsid w:val="00AA5781"/>
    <w:rsid w:val="00AA6CF6"/>
    <w:rsid w:val="00AA7845"/>
    <w:rsid w:val="00AB01CD"/>
    <w:rsid w:val="00AB01DA"/>
    <w:rsid w:val="00AB1AD5"/>
    <w:rsid w:val="00AB44A9"/>
    <w:rsid w:val="00AB477B"/>
    <w:rsid w:val="00AB5288"/>
    <w:rsid w:val="00AB5F6C"/>
    <w:rsid w:val="00AB63A4"/>
    <w:rsid w:val="00AB645A"/>
    <w:rsid w:val="00AC0CE0"/>
    <w:rsid w:val="00AC1434"/>
    <w:rsid w:val="00AC199D"/>
    <w:rsid w:val="00AC447F"/>
    <w:rsid w:val="00AC4BC9"/>
    <w:rsid w:val="00AD2941"/>
    <w:rsid w:val="00AD2DAD"/>
    <w:rsid w:val="00AD45C8"/>
    <w:rsid w:val="00AE0860"/>
    <w:rsid w:val="00AE4E24"/>
    <w:rsid w:val="00AE5F52"/>
    <w:rsid w:val="00AF1B7A"/>
    <w:rsid w:val="00AF2BCA"/>
    <w:rsid w:val="00AF322A"/>
    <w:rsid w:val="00AF6353"/>
    <w:rsid w:val="00AF70A9"/>
    <w:rsid w:val="00B01DB8"/>
    <w:rsid w:val="00B02A19"/>
    <w:rsid w:val="00B02FD0"/>
    <w:rsid w:val="00B0422C"/>
    <w:rsid w:val="00B057ED"/>
    <w:rsid w:val="00B11121"/>
    <w:rsid w:val="00B12D58"/>
    <w:rsid w:val="00B15684"/>
    <w:rsid w:val="00B16251"/>
    <w:rsid w:val="00B16921"/>
    <w:rsid w:val="00B17362"/>
    <w:rsid w:val="00B175DE"/>
    <w:rsid w:val="00B20A53"/>
    <w:rsid w:val="00B22EE1"/>
    <w:rsid w:val="00B27B5E"/>
    <w:rsid w:val="00B34FD0"/>
    <w:rsid w:val="00B35354"/>
    <w:rsid w:val="00B3785A"/>
    <w:rsid w:val="00B41E62"/>
    <w:rsid w:val="00B438A5"/>
    <w:rsid w:val="00B44271"/>
    <w:rsid w:val="00B45D8B"/>
    <w:rsid w:val="00B47392"/>
    <w:rsid w:val="00B5144D"/>
    <w:rsid w:val="00B54498"/>
    <w:rsid w:val="00B54A73"/>
    <w:rsid w:val="00B6472A"/>
    <w:rsid w:val="00B6609D"/>
    <w:rsid w:val="00B6798A"/>
    <w:rsid w:val="00B71C90"/>
    <w:rsid w:val="00B729E1"/>
    <w:rsid w:val="00B77C14"/>
    <w:rsid w:val="00B818CE"/>
    <w:rsid w:val="00B8324C"/>
    <w:rsid w:val="00B845C7"/>
    <w:rsid w:val="00B84A81"/>
    <w:rsid w:val="00B85987"/>
    <w:rsid w:val="00B907C1"/>
    <w:rsid w:val="00B91CC5"/>
    <w:rsid w:val="00B92B32"/>
    <w:rsid w:val="00B92CAD"/>
    <w:rsid w:val="00B932B4"/>
    <w:rsid w:val="00B946D4"/>
    <w:rsid w:val="00B948E0"/>
    <w:rsid w:val="00B94B4F"/>
    <w:rsid w:val="00BA1493"/>
    <w:rsid w:val="00BA6086"/>
    <w:rsid w:val="00BA6B05"/>
    <w:rsid w:val="00BB1080"/>
    <w:rsid w:val="00BB1B15"/>
    <w:rsid w:val="00BB60DB"/>
    <w:rsid w:val="00BC24C4"/>
    <w:rsid w:val="00BC34C3"/>
    <w:rsid w:val="00BC3503"/>
    <w:rsid w:val="00BC772D"/>
    <w:rsid w:val="00BD4029"/>
    <w:rsid w:val="00BD4981"/>
    <w:rsid w:val="00BD6966"/>
    <w:rsid w:val="00BD6E5F"/>
    <w:rsid w:val="00BE105E"/>
    <w:rsid w:val="00BE11C0"/>
    <w:rsid w:val="00BE15C3"/>
    <w:rsid w:val="00BE2851"/>
    <w:rsid w:val="00BE3A33"/>
    <w:rsid w:val="00BE5889"/>
    <w:rsid w:val="00BF0336"/>
    <w:rsid w:val="00BF27D8"/>
    <w:rsid w:val="00BF3451"/>
    <w:rsid w:val="00BF50F8"/>
    <w:rsid w:val="00BF63E9"/>
    <w:rsid w:val="00BF66A8"/>
    <w:rsid w:val="00BF75F2"/>
    <w:rsid w:val="00C0007D"/>
    <w:rsid w:val="00C005A7"/>
    <w:rsid w:val="00C00C82"/>
    <w:rsid w:val="00C01FFC"/>
    <w:rsid w:val="00C05613"/>
    <w:rsid w:val="00C0573E"/>
    <w:rsid w:val="00C0751A"/>
    <w:rsid w:val="00C12484"/>
    <w:rsid w:val="00C2046D"/>
    <w:rsid w:val="00C20FB0"/>
    <w:rsid w:val="00C250C1"/>
    <w:rsid w:val="00C30558"/>
    <w:rsid w:val="00C32C77"/>
    <w:rsid w:val="00C33533"/>
    <w:rsid w:val="00C337DC"/>
    <w:rsid w:val="00C405F3"/>
    <w:rsid w:val="00C426F5"/>
    <w:rsid w:val="00C45FAF"/>
    <w:rsid w:val="00C46EE5"/>
    <w:rsid w:val="00C528DA"/>
    <w:rsid w:val="00C53797"/>
    <w:rsid w:val="00C538D0"/>
    <w:rsid w:val="00C545DA"/>
    <w:rsid w:val="00C55EE9"/>
    <w:rsid w:val="00C630E7"/>
    <w:rsid w:val="00C66E0C"/>
    <w:rsid w:val="00C67275"/>
    <w:rsid w:val="00C74675"/>
    <w:rsid w:val="00C77229"/>
    <w:rsid w:val="00C83576"/>
    <w:rsid w:val="00C83DB1"/>
    <w:rsid w:val="00C86E8F"/>
    <w:rsid w:val="00C87196"/>
    <w:rsid w:val="00C90FDE"/>
    <w:rsid w:val="00C931EF"/>
    <w:rsid w:val="00C94731"/>
    <w:rsid w:val="00C95E88"/>
    <w:rsid w:val="00CA1006"/>
    <w:rsid w:val="00CA3BA6"/>
    <w:rsid w:val="00CA772F"/>
    <w:rsid w:val="00CB396E"/>
    <w:rsid w:val="00CB584D"/>
    <w:rsid w:val="00CB58D9"/>
    <w:rsid w:val="00CB6253"/>
    <w:rsid w:val="00CB682B"/>
    <w:rsid w:val="00CB6885"/>
    <w:rsid w:val="00CC34BC"/>
    <w:rsid w:val="00CC4CB3"/>
    <w:rsid w:val="00CD2E0C"/>
    <w:rsid w:val="00CD4CD1"/>
    <w:rsid w:val="00CD6F29"/>
    <w:rsid w:val="00CE0614"/>
    <w:rsid w:val="00CE19DE"/>
    <w:rsid w:val="00CE504D"/>
    <w:rsid w:val="00CE621A"/>
    <w:rsid w:val="00CF101F"/>
    <w:rsid w:val="00CF2532"/>
    <w:rsid w:val="00CF39D7"/>
    <w:rsid w:val="00CF3C58"/>
    <w:rsid w:val="00CF557D"/>
    <w:rsid w:val="00CF5878"/>
    <w:rsid w:val="00D062F6"/>
    <w:rsid w:val="00D07A59"/>
    <w:rsid w:val="00D1143E"/>
    <w:rsid w:val="00D13B32"/>
    <w:rsid w:val="00D146FD"/>
    <w:rsid w:val="00D167E0"/>
    <w:rsid w:val="00D16D49"/>
    <w:rsid w:val="00D17C1F"/>
    <w:rsid w:val="00D218CB"/>
    <w:rsid w:val="00D22D5F"/>
    <w:rsid w:val="00D27047"/>
    <w:rsid w:val="00D36BE3"/>
    <w:rsid w:val="00D40090"/>
    <w:rsid w:val="00D43F66"/>
    <w:rsid w:val="00D506B3"/>
    <w:rsid w:val="00D50851"/>
    <w:rsid w:val="00D60C19"/>
    <w:rsid w:val="00D62A89"/>
    <w:rsid w:val="00D62CF0"/>
    <w:rsid w:val="00D7383F"/>
    <w:rsid w:val="00D75713"/>
    <w:rsid w:val="00D76F2B"/>
    <w:rsid w:val="00D77BC0"/>
    <w:rsid w:val="00D8173F"/>
    <w:rsid w:val="00D829BD"/>
    <w:rsid w:val="00D8720A"/>
    <w:rsid w:val="00D87C83"/>
    <w:rsid w:val="00D90217"/>
    <w:rsid w:val="00D93DBB"/>
    <w:rsid w:val="00D94D54"/>
    <w:rsid w:val="00D958BD"/>
    <w:rsid w:val="00D95CC6"/>
    <w:rsid w:val="00D96142"/>
    <w:rsid w:val="00D97299"/>
    <w:rsid w:val="00DA074C"/>
    <w:rsid w:val="00DA2945"/>
    <w:rsid w:val="00DA77EE"/>
    <w:rsid w:val="00DB0548"/>
    <w:rsid w:val="00DB184D"/>
    <w:rsid w:val="00DB4B62"/>
    <w:rsid w:val="00DB5731"/>
    <w:rsid w:val="00DB5A30"/>
    <w:rsid w:val="00DB7E3F"/>
    <w:rsid w:val="00DC40C5"/>
    <w:rsid w:val="00DC563C"/>
    <w:rsid w:val="00DC5EEB"/>
    <w:rsid w:val="00DC6805"/>
    <w:rsid w:val="00DD11C6"/>
    <w:rsid w:val="00DD1A97"/>
    <w:rsid w:val="00DD1B3C"/>
    <w:rsid w:val="00DD2DF5"/>
    <w:rsid w:val="00DD702F"/>
    <w:rsid w:val="00DD72C7"/>
    <w:rsid w:val="00DE0213"/>
    <w:rsid w:val="00DE0763"/>
    <w:rsid w:val="00DE2EA0"/>
    <w:rsid w:val="00DE4C47"/>
    <w:rsid w:val="00DE4D96"/>
    <w:rsid w:val="00DE57C4"/>
    <w:rsid w:val="00DE594D"/>
    <w:rsid w:val="00DE717D"/>
    <w:rsid w:val="00DF294A"/>
    <w:rsid w:val="00DF29B5"/>
    <w:rsid w:val="00DF32DF"/>
    <w:rsid w:val="00DF459B"/>
    <w:rsid w:val="00DF5854"/>
    <w:rsid w:val="00DF73A5"/>
    <w:rsid w:val="00E01F95"/>
    <w:rsid w:val="00E04E9C"/>
    <w:rsid w:val="00E05E72"/>
    <w:rsid w:val="00E06EB8"/>
    <w:rsid w:val="00E1187C"/>
    <w:rsid w:val="00E13BB7"/>
    <w:rsid w:val="00E15E34"/>
    <w:rsid w:val="00E1726C"/>
    <w:rsid w:val="00E17F15"/>
    <w:rsid w:val="00E20FAE"/>
    <w:rsid w:val="00E23771"/>
    <w:rsid w:val="00E23ACA"/>
    <w:rsid w:val="00E2461C"/>
    <w:rsid w:val="00E2494C"/>
    <w:rsid w:val="00E27579"/>
    <w:rsid w:val="00E278F6"/>
    <w:rsid w:val="00E31571"/>
    <w:rsid w:val="00E31770"/>
    <w:rsid w:val="00E32202"/>
    <w:rsid w:val="00E3507F"/>
    <w:rsid w:val="00E354D3"/>
    <w:rsid w:val="00E35502"/>
    <w:rsid w:val="00E35F13"/>
    <w:rsid w:val="00E3694A"/>
    <w:rsid w:val="00E37365"/>
    <w:rsid w:val="00E37750"/>
    <w:rsid w:val="00E41B74"/>
    <w:rsid w:val="00E44863"/>
    <w:rsid w:val="00E449CC"/>
    <w:rsid w:val="00E45AD7"/>
    <w:rsid w:val="00E51B86"/>
    <w:rsid w:val="00E52B26"/>
    <w:rsid w:val="00E60086"/>
    <w:rsid w:val="00E6417D"/>
    <w:rsid w:val="00E73051"/>
    <w:rsid w:val="00E7563A"/>
    <w:rsid w:val="00E75D46"/>
    <w:rsid w:val="00E86F5A"/>
    <w:rsid w:val="00E90416"/>
    <w:rsid w:val="00E92415"/>
    <w:rsid w:val="00E96AE3"/>
    <w:rsid w:val="00EA199A"/>
    <w:rsid w:val="00EA3892"/>
    <w:rsid w:val="00EA5843"/>
    <w:rsid w:val="00EB037C"/>
    <w:rsid w:val="00EB05AF"/>
    <w:rsid w:val="00EB1406"/>
    <w:rsid w:val="00EB28F2"/>
    <w:rsid w:val="00EB5E08"/>
    <w:rsid w:val="00EB79F1"/>
    <w:rsid w:val="00EC206D"/>
    <w:rsid w:val="00EC480D"/>
    <w:rsid w:val="00EC55AC"/>
    <w:rsid w:val="00EC7409"/>
    <w:rsid w:val="00EC7ECB"/>
    <w:rsid w:val="00ED3F9F"/>
    <w:rsid w:val="00ED48C8"/>
    <w:rsid w:val="00ED5F79"/>
    <w:rsid w:val="00EE2B5D"/>
    <w:rsid w:val="00EE2F2A"/>
    <w:rsid w:val="00EE4D7C"/>
    <w:rsid w:val="00EE7A9F"/>
    <w:rsid w:val="00EF1B1C"/>
    <w:rsid w:val="00EF4FF3"/>
    <w:rsid w:val="00EF5243"/>
    <w:rsid w:val="00EF7F89"/>
    <w:rsid w:val="00F00257"/>
    <w:rsid w:val="00F010E6"/>
    <w:rsid w:val="00F01453"/>
    <w:rsid w:val="00F03B06"/>
    <w:rsid w:val="00F13D5A"/>
    <w:rsid w:val="00F14B91"/>
    <w:rsid w:val="00F156BB"/>
    <w:rsid w:val="00F2092B"/>
    <w:rsid w:val="00F20E40"/>
    <w:rsid w:val="00F213E5"/>
    <w:rsid w:val="00F2575C"/>
    <w:rsid w:val="00F26CC3"/>
    <w:rsid w:val="00F26D84"/>
    <w:rsid w:val="00F274AC"/>
    <w:rsid w:val="00F31997"/>
    <w:rsid w:val="00F348EB"/>
    <w:rsid w:val="00F354BC"/>
    <w:rsid w:val="00F35E02"/>
    <w:rsid w:val="00F41061"/>
    <w:rsid w:val="00F432DD"/>
    <w:rsid w:val="00F436D9"/>
    <w:rsid w:val="00F539E2"/>
    <w:rsid w:val="00F54702"/>
    <w:rsid w:val="00F55266"/>
    <w:rsid w:val="00F570A6"/>
    <w:rsid w:val="00F62CE6"/>
    <w:rsid w:val="00F63EDB"/>
    <w:rsid w:val="00F7014B"/>
    <w:rsid w:val="00F70B11"/>
    <w:rsid w:val="00F769F1"/>
    <w:rsid w:val="00F777EA"/>
    <w:rsid w:val="00F812D3"/>
    <w:rsid w:val="00F819B9"/>
    <w:rsid w:val="00F82FFF"/>
    <w:rsid w:val="00F836B6"/>
    <w:rsid w:val="00F8401A"/>
    <w:rsid w:val="00F84B7A"/>
    <w:rsid w:val="00F917F0"/>
    <w:rsid w:val="00F9193C"/>
    <w:rsid w:val="00F91EA9"/>
    <w:rsid w:val="00F956E4"/>
    <w:rsid w:val="00F9592B"/>
    <w:rsid w:val="00F95C58"/>
    <w:rsid w:val="00F963CE"/>
    <w:rsid w:val="00FB1926"/>
    <w:rsid w:val="00FB3A44"/>
    <w:rsid w:val="00FB5A47"/>
    <w:rsid w:val="00FB65C9"/>
    <w:rsid w:val="00FB6923"/>
    <w:rsid w:val="00FB784A"/>
    <w:rsid w:val="00FC05B2"/>
    <w:rsid w:val="00FC070A"/>
    <w:rsid w:val="00FC2DAA"/>
    <w:rsid w:val="00FC4A7D"/>
    <w:rsid w:val="00FD431E"/>
    <w:rsid w:val="00FE02DE"/>
    <w:rsid w:val="00FE18F5"/>
    <w:rsid w:val="00FE271D"/>
    <w:rsid w:val="00FE6A99"/>
    <w:rsid w:val="00FF2282"/>
    <w:rsid w:val="00FF5E06"/>
    <w:rsid w:val="00FF695F"/>
    <w:rsid w:val="00FF77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9A2"/>
  </w:style>
  <w:style w:type="paragraph" w:styleId="1">
    <w:name w:val="heading 1"/>
    <w:basedOn w:val="a"/>
    <w:next w:val="a"/>
    <w:qFormat/>
    <w:rsid w:val="009179A2"/>
    <w:pPr>
      <w:keepNext/>
      <w:spacing w:line="360" w:lineRule="auto"/>
      <w:jc w:val="center"/>
      <w:outlineLvl w:val="0"/>
    </w:pPr>
    <w:rPr>
      <w:rFonts w:ascii="Arial" w:hAnsi="Arial" w:cs="Arial"/>
      <w:b/>
      <w:bCs/>
      <w:sz w:val="28"/>
    </w:rPr>
  </w:style>
  <w:style w:type="paragraph" w:styleId="2">
    <w:name w:val="heading 2"/>
    <w:basedOn w:val="a"/>
    <w:next w:val="a"/>
    <w:qFormat/>
    <w:rsid w:val="00415421"/>
    <w:pPr>
      <w:keepNext/>
      <w:jc w:val="center"/>
      <w:outlineLvl w:val="1"/>
    </w:pPr>
    <w:rPr>
      <w:rFonts w:ascii="Arial" w:hAnsi="Arial"/>
      <w:b/>
      <w:snapToGrid w:val="0"/>
      <w:color w:val="000000"/>
      <w:sz w:val="28"/>
    </w:rPr>
  </w:style>
  <w:style w:type="paragraph" w:styleId="3">
    <w:name w:val="heading 3"/>
    <w:basedOn w:val="a"/>
    <w:next w:val="a"/>
    <w:qFormat/>
    <w:rsid w:val="00415421"/>
    <w:pPr>
      <w:keepNext/>
      <w:jc w:val="both"/>
      <w:outlineLvl w:val="2"/>
    </w:pPr>
    <w:rPr>
      <w:rFonts w:ascii="Arial" w:hAnsi="Arial"/>
      <w:b/>
      <w:snapToGrid w:val="0"/>
      <w:color w:val="000000"/>
      <w:sz w:val="26"/>
      <w:u w:val="single"/>
    </w:rPr>
  </w:style>
  <w:style w:type="paragraph" w:styleId="4">
    <w:name w:val="heading 4"/>
    <w:basedOn w:val="a"/>
    <w:next w:val="a"/>
    <w:qFormat/>
    <w:rsid w:val="00415421"/>
    <w:pPr>
      <w:keepNext/>
      <w:jc w:val="both"/>
      <w:outlineLvl w:val="3"/>
    </w:pPr>
    <w:rPr>
      <w:rFonts w:ascii="Arial" w:hAnsi="Arial"/>
      <w:b/>
      <w:snapToGrid w:val="0"/>
      <w:color w:val="000000"/>
      <w:sz w:val="26"/>
    </w:rPr>
  </w:style>
  <w:style w:type="paragraph" w:styleId="5">
    <w:name w:val="heading 5"/>
    <w:basedOn w:val="a"/>
    <w:next w:val="a"/>
    <w:qFormat/>
    <w:rsid w:val="009179A2"/>
    <w:pPr>
      <w:keepNext/>
      <w:spacing w:line="360" w:lineRule="auto"/>
      <w:jc w:val="center"/>
      <w:outlineLvl w:val="4"/>
    </w:pPr>
    <w:rPr>
      <w:rFonts w:ascii="Arial" w:hAnsi="Arial" w:cs="Arial"/>
      <w:b/>
      <w:bCs/>
    </w:rPr>
  </w:style>
  <w:style w:type="paragraph" w:styleId="6">
    <w:name w:val="heading 6"/>
    <w:basedOn w:val="a"/>
    <w:next w:val="a"/>
    <w:qFormat/>
    <w:rsid w:val="00415421"/>
    <w:pPr>
      <w:keepNext/>
      <w:jc w:val="both"/>
      <w:outlineLvl w:val="5"/>
    </w:pPr>
    <w:rPr>
      <w:rFonts w:ascii="Arial" w:hAnsi="Arial"/>
      <w:b/>
      <w:snapToGrid w:val="0"/>
      <w:color w:val="000000"/>
      <w:sz w:val="24"/>
    </w:rPr>
  </w:style>
  <w:style w:type="paragraph" w:styleId="7">
    <w:name w:val="heading 7"/>
    <w:basedOn w:val="a"/>
    <w:next w:val="a"/>
    <w:qFormat/>
    <w:rsid w:val="009179A2"/>
    <w:pPr>
      <w:keepNext/>
      <w:spacing w:line="360" w:lineRule="auto"/>
      <w:jc w:val="center"/>
      <w:outlineLvl w:val="6"/>
    </w:pPr>
    <w:rPr>
      <w:rFonts w:ascii="Arial" w:hAnsi="Arial" w:cs="Arial"/>
      <w:b/>
    </w:rPr>
  </w:style>
  <w:style w:type="paragraph" w:styleId="8">
    <w:name w:val="heading 8"/>
    <w:basedOn w:val="a"/>
    <w:next w:val="a"/>
    <w:qFormat/>
    <w:rsid w:val="00415421"/>
    <w:pPr>
      <w:keepNext/>
      <w:outlineLvl w:val="7"/>
    </w:pPr>
    <w:rPr>
      <w:rFonts w:ascii="Arial" w:hAnsi="Arial"/>
      <w:b/>
      <w:snapToGrid w:val="0"/>
      <w:color w:val="000000"/>
      <w:sz w:val="28"/>
    </w:rPr>
  </w:style>
  <w:style w:type="paragraph" w:styleId="9">
    <w:name w:val="heading 9"/>
    <w:basedOn w:val="a"/>
    <w:next w:val="a"/>
    <w:qFormat/>
    <w:rsid w:val="00415421"/>
    <w:pPr>
      <w:keepNext/>
      <w:outlineLvl w:val="8"/>
    </w:pPr>
    <w:rPr>
      <w:rFonts w:ascii="Arial" w:hAnsi="Arial"/>
      <w:b/>
      <w:snapToGrid w:val="0"/>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179A2"/>
    <w:rPr>
      <w:vertAlign w:val="superscript"/>
    </w:rPr>
  </w:style>
  <w:style w:type="character" w:styleId="a4">
    <w:name w:val="annotation reference"/>
    <w:basedOn w:val="a0"/>
    <w:semiHidden/>
    <w:rsid w:val="009179A2"/>
    <w:rPr>
      <w:sz w:val="16"/>
    </w:rPr>
  </w:style>
  <w:style w:type="paragraph" w:styleId="a5">
    <w:name w:val="footnote text"/>
    <w:basedOn w:val="a"/>
    <w:semiHidden/>
    <w:rsid w:val="009179A2"/>
  </w:style>
  <w:style w:type="paragraph" w:styleId="a6">
    <w:name w:val="Body Text"/>
    <w:basedOn w:val="a"/>
    <w:rsid w:val="009179A2"/>
    <w:pPr>
      <w:jc w:val="both"/>
    </w:pPr>
    <w:rPr>
      <w:rFonts w:ascii="Arial" w:hAnsi="Arial"/>
      <w:sz w:val="24"/>
      <w:lang w:val="en-GB"/>
    </w:rPr>
  </w:style>
  <w:style w:type="paragraph" w:styleId="20">
    <w:name w:val="Body Text 2"/>
    <w:basedOn w:val="a"/>
    <w:rsid w:val="009179A2"/>
    <w:pPr>
      <w:spacing w:line="360" w:lineRule="auto"/>
      <w:jc w:val="both"/>
    </w:pPr>
    <w:rPr>
      <w:rFonts w:ascii="Arial" w:hAnsi="Arial" w:cs="Arial"/>
      <w:sz w:val="22"/>
    </w:rPr>
  </w:style>
  <w:style w:type="paragraph" w:styleId="a7">
    <w:name w:val="Body Text Indent"/>
    <w:basedOn w:val="a"/>
    <w:rsid w:val="009179A2"/>
    <w:pPr>
      <w:spacing w:line="360" w:lineRule="auto"/>
      <w:ind w:firstLine="720"/>
      <w:jc w:val="both"/>
    </w:pPr>
    <w:rPr>
      <w:rFonts w:ascii="Arial" w:hAnsi="Arial" w:cs="Arial"/>
      <w:sz w:val="22"/>
    </w:rPr>
  </w:style>
  <w:style w:type="paragraph" w:styleId="30">
    <w:name w:val="Body Text Indent 3"/>
    <w:basedOn w:val="a"/>
    <w:rsid w:val="009179A2"/>
    <w:pPr>
      <w:spacing w:line="360" w:lineRule="auto"/>
      <w:ind w:firstLine="709"/>
      <w:jc w:val="both"/>
    </w:pPr>
    <w:rPr>
      <w:rFonts w:ascii="Arial" w:hAnsi="Arial"/>
      <w:sz w:val="22"/>
    </w:rPr>
  </w:style>
  <w:style w:type="paragraph" w:styleId="a8">
    <w:name w:val="header"/>
    <w:basedOn w:val="a"/>
    <w:rsid w:val="009179A2"/>
    <w:pPr>
      <w:tabs>
        <w:tab w:val="center" w:pos="4153"/>
        <w:tab w:val="right" w:pos="8306"/>
      </w:tabs>
    </w:pPr>
  </w:style>
  <w:style w:type="paragraph" w:styleId="a9">
    <w:name w:val="footer"/>
    <w:basedOn w:val="a"/>
    <w:link w:val="Char"/>
    <w:uiPriority w:val="99"/>
    <w:rsid w:val="009179A2"/>
    <w:pPr>
      <w:tabs>
        <w:tab w:val="center" w:pos="4153"/>
        <w:tab w:val="right" w:pos="8306"/>
      </w:tabs>
    </w:pPr>
  </w:style>
  <w:style w:type="character" w:styleId="aa">
    <w:name w:val="page number"/>
    <w:basedOn w:val="a0"/>
    <w:rsid w:val="009179A2"/>
  </w:style>
  <w:style w:type="paragraph" w:customStyle="1" w:styleId="CharCharCharCharChar">
    <w:name w:val="Char Char Char Char Char"/>
    <w:basedOn w:val="a"/>
    <w:rsid w:val="00AA3671"/>
    <w:pPr>
      <w:autoSpaceDE w:val="0"/>
      <w:autoSpaceDN w:val="0"/>
      <w:adjustRightInd w:val="0"/>
      <w:spacing w:after="160" w:line="240" w:lineRule="exact"/>
    </w:pPr>
    <w:rPr>
      <w:rFonts w:ascii="Verdana" w:hAnsi="Verdana"/>
      <w:lang w:val="en-US" w:eastAsia="en-US"/>
    </w:rPr>
  </w:style>
  <w:style w:type="paragraph" w:styleId="21">
    <w:name w:val="Body Text Indent 2"/>
    <w:basedOn w:val="a"/>
    <w:rsid w:val="00415421"/>
    <w:pPr>
      <w:ind w:firstLine="708"/>
      <w:jc w:val="both"/>
    </w:pPr>
    <w:rPr>
      <w:rFonts w:ascii="Arial" w:hAnsi="Arial"/>
      <w:sz w:val="24"/>
    </w:rPr>
  </w:style>
  <w:style w:type="paragraph" w:styleId="31">
    <w:name w:val="Body Text 3"/>
    <w:basedOn w:val="a"/>
    <w:rsid w:val="00415421"/>
    <w:pPr>
      <w:jc w:val="both"/>
    </w:pPr>
    <w:rPr>
      <w:rFonts w:ascii="MS Sans Serif" w:hAnsi="MS Sans Serif"/>
      <w:b/>
      <w:sz w:val="26"/>
    </w:rPr>
  </w:style>
  <w:style w:type="table" w:styleId="ab">
    <w:name w:val="Table Grid"/>
    <w:basedOn w:val="a1"/>
    <w:rsid w:val="0041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0"/>
    <w:rsid w:val="00185FDB"/>
    <w:rPr>
      <w:rFonts w:ascii="Tahoma" w:hAnsi="Tahoma" w:cs="Tahoma"/>
      <w:sz w:val="16"/>
      <w:szCs w:val="16"/>
    </w:rPr>
  </w:style>
  <w:style w:type="character" w:customStyle="1" w:styleId="Char0">
    <w:name w:val="Κείμενο πλαισίου Char"/>
    <w:basedOn w:val="a0"/>
    <w:link w:val="ac"/>
    <w:rsid w:val="00185FDB"/>
    <w:rPr>
      <w:rFonts w:ascii="Tahoma" w:hAnsi="Tahoma" w:cs="Tahoma"/>
      <w:sz w:val="16"/>
      <w:szCs w:val="16"/>
    </w:rPr>
  </w:style>
  <w:style w:type="character" w:customStyle="1" w:styleId="Char">
    <w:name w:val="Υποσέλιδο Char"/>
    <w:basedOn w:val="a0"/>
    <w:link w:val="a9"/>
    <w:uiPriority w:val="99"/>
    <w:rsid w:val="00254453"/>
  </w:style>
  <w:style w:type="paragraph" w:styleId="ad">
    <w:name w:val="List Paragraph"/>
    <w:basedOn w:val="a"/>
    <w:uiPriority w:val="34"/>
    <w:qFormat/>
    <w:rsid w:val="005E7FE8"/>
    <w:pPr>
      <w:ind w:left="720"/>
      <w:contextualSpacing/>
    </w:pPr>
  </w:style>
  <w:style w:type="character" w:styleId="-">
    <w:name w:val="Hyperlink"/>
    <w:basedOn w:val="a0"/>
    <w:uiPriority w:val="99"/>
    <w:unhideWhenUsed/>
    <w:rsid w:val="00001B57"/>
    <w:rPr>
      <w:color w:val="0000FF"/>
      <w:u w:val="single"/>
    </w:rPr>
  </w:style>
  <w:style w:type="character" w:styleId="-0">
    <w:name w:val="FollowedHyperlink"/>
    <w:basedOn w:val="a0"/>
    <w:uiPriority w:val="99"/>
    <w:unhideWhenUsed/>
    <w:rsid w:val="00001B57"/>
    <w:rPr>
      <w:color w:val="800080"/>
      <w:u w:val="single"/>
    </w:rPr>
  </w:style>
  <w:style w:type="paragraph" w:customStyle="1" w:styleId="xl63">
    <w:name w:val="xl63"/>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4">
    <w:name w:val="xl64"/>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5">
    <w:name w:val="xl65"/>
    <w:basedOn w:val="a"/>
    <w:rsid w:val="00001B5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6">
    <w:name w:val="xl66"/>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7">
    <w:name w:val="xl6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
    <w:rsid w:val="00001B5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3">
    <w:name w:val="xl73"/>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4">
    <w:name w:val="xl74"/>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7">
    <w:name w:val="xl7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78">
    <w:name w:val="xl7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9">
    <w:name w:val="xl7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0">
    <w:name w:val="xl80"/>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2">
    <w:name w:val="xl82"/>
    <w:basedOn w:val="a"/>
    <w:rsid w:val="00001B57"/>
    <w:pPr>
      <w:spacing w:before="100" w:beforeAutospacing="1" w:after="100" w:afterAutospacing="1"/>
    </w:pPr>
    <w:rPr>
      <w:sz w:val="24"/>
      <w:szCs w:val="24"/>
    </w:rPr>
  </w:style>
  <w:style w:type="paragraph" w:customStyle="1" w:styleId="xl84">
    <w:name w:val="xl84"/>
    <w:basedOn w:val="a"/>
    <w:rsid w:val="00001B57"/>
    <w:pPr>
      <w:spacing w:before="100" w:beforeAutospacing="1" w:after="100" w:afterAutospacing="1"/>
      <w:jc w:val="right"/>
    </w:pPr>
    <w:rPr>
      <w:sz w:val="24"/>
      <w:szCs w:val="24"/>
    </w:rPr>
  </w:style>
  <w:style w:type="paragraph" w:customStyle="1" w:styleId="xl81">
    <w:name w:val="xl81"/>
    <w:basedOn w:val="a"/>
    <w:rsid w:val="00F7014B"/>
    <w:pPr>
      <w:spacing w:before="100" w:beforeAutospacing="1" w:after="100" w:afterAutospacing="1"/>
      <w:textAlignment w:val="top"/>
    </w:pPr>
    <w:rPr>
      <w:rFonts w:ascii="Calibri" w:hAnsi="Calibri" w:cs="Calibri"/>
      <w:b/>
      <w:bCs/>
      <w:sz w:val="24"/>
      <w:szCs w:val="24"/>
    </w:rPr>
  </w:style>
  <w:style w:type="paragraph" w:customStyle="1" w:styleId="xl83">
    <w:name w:val="xl83"/>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5">
    <w:name w:val="xl85"/>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6">
    <w:name w:val="xl86"/>
    <w:basedOn w:val="a"/>
    <w:rsid w:val="00F7014B"/>
    <w:pPr>
      <w:spacing w:before="100" w:beforeAutospacing="1" w:after="100" w:afterAutospacing="1"/>
    </w:pPr>
    <w:rPr>
      <w:rFonts w:ascii="Calibri" w:hAnsi="Calibri" w:cs="Calibri"/>
      <w:sz w:val="16"/>
      <w:szCs w:val="16"/>
    </w:rPr>
  </w:style>
  <w:style w:type="paragraph" w:customStyle="1" w:styleId="xl87">
    <w:name w:val="xl87"/>
    <w:basedOn w:val="a"/>
    <w:rsid w:val="00F7014B"/>
    <w:pPr>
      <w:spacing w:before="100" w:beforeAutospacing="1" w:after="100" w:afterAutospacing="1"/>
    </w:pPr>
    <w:rPr>
      <w:rFonts w:ascii="Calibri" w:hAnsi="Calibri" w:cs="Calibri"/>
      <w:sz w:val="24"/>
      <w:szCs w:val="24"/>
    </w:rPr>
  </w:style>
  <w:style w:type="paragraph" w:customStyle="1" w:styleId="xl88">
    <w:name w:val="xl88"/>
    <w:basedOn w:val="a"/>
    <w:rsid w:val="00F7014B"/>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89">
    <w:name w:val="xl89"/>
    <w:basedOn w:val="a"/>
    <w:rsid w:val="00F7014B"/>
    <w:pPr>
      <w:pBdr>
        <w:top w:val="single" w:sz="4" w:space="0" w:color="auto"/>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90">
    <w:name w:val="xl90"/>
    <w:basedOn w:val="a"/>
    <w:rsid w:val="00F7014B"/>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91">
    <w:name w:val="xl91"/>
    <w:basedOn w:val="a"/>
    <w:rsid w:val="00F7014B"/>
    <w:pPr>
      <w:spacing w:before="100" w:beforeAutospacing="1" w:after="100" w:afterAutospacing="1"/>
    </w:pPr>
    <w:rPr>
      <w:rFonts w:ascii="Calibri" w:hAnsi="Calibri" w:cs="Calibri"/>
      <w:sz w:val="24"/>
      <w:szCs w:val="24"/>
    </w:rPr>
  </w:style>
  <w:style w:type="paragraph" w:customStyle="1" w:styleId="xl92">
    <w:name w:val="xl92"/>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sz w:val="24"/>
      <w:szCs w:val="24"/>
    </w:rPr>
  </w:style>
  <w:style w:type="paragraph" w:customStyle="1" w:styleId="xl93">
    <w:name w:val="xl93"/>
    <w:basedOn w:val="a"/>
    <w:rsid w:val="00F7014B"/>
    <w:pPr>
      <w:spacing w:before="100" w:beforeAutospacing="1" w:after="100" w:afterAutospacing="1"/>
      <w:textAlignment w:val="top"/>
    </w:pPr>
    <w:rPr>
      <w:rFonts w:ascii="Calibri" w:hAnsi="Calibri" w:cs="Calibri"/>
      <w:sz w:val="24"/>
      <w:szCs w:val="24"/>
    </w:rPr>
  </w:style>
  <w:style w:type="paragraph" w:customStyle="1" w:styleId="xl94">
    <w:name w:val="xl94"/>
    <w:basedOn w:val="a"/>
    <w:rsid w:val="00F7014B"/>
    <w:pPr>
      <w:pBdr>
        <w:top w:val="single" w:sz="4" w:space="0" w:color="auto"/>
        <w:lef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5">
    <w:name w:val="xl95"/>
    <w:basedOn w:val="a"/>
    <w:rsid w:val="00F7014B"/>
    <w:pPr>
      <w:pBdr>
        <w:top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6">
    <w:name w:val="xl96"/>
    <w:basedOn w:val="a"/>
    <w:rsid w:val="00F7014B"/>
    <w:pPr>
      <w:pBdr>
        <w:left w:val="single" w:sz="4" w:space="0" w:color="auto"/>
        <w:bottom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7">
    <w:name w:val="xl97"/>
    <w:basedOn w:val="a"/>
    <w:rsid w:val="00F7014B"/>
    <w:pPr>
      <w:pBdr>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8">
    <w:name w:val="xl9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9">
    <w:name w:val="xl9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0">
    <w:name w:val="xl100"/>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1">
    <w:name w:val="xl101"/>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2">
    <w:name w:val="xl102"/>
    <w:basedOn w:val="a"/>
    <w:rsid w:val="00F7014B"/>
    <w:pPr>
      <w:spacing w:before="100" w:beforeAutospacing="1" w:after="100" w:afterAutospacing="1"/>
      <w:jc w:val="center"/>
      <w:textAlignment w:val="top"/>
    </w:pPr>
    <w:rPr>
      <w:rFonts w:ascii="Calibri" w:hAnsi="Calibri" w:cs="Calibri"/>
      <w:b/>
      <w:bCs/>
      <w:sz w:val="24"/>
      <w:szCs w:val="24"/>
    </w:rPr>
  </w:style>
  <w:style w:type="paragraph" w:customStyle="1" w:styleId="xl103">
    <w:name w:val="xl103"/>
    <w:basedOn w:val="a"/>
    <w:rsid w:val="00F7014B"/>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4">
    <w:name w:val="xl104"/>
    <w:basedOn w:val="a"/>
    <w:rsid w:val="00F7014B"/>
    <w:pPr>
      <w:pBdr>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5">
    <w:name w:val="xl105"/>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6">
    <w:name w:val="xl106"/>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7">
    <w:name w:val="xl107"/>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8">
    <w:name w:val="xl10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9">
    <w:name w:val="xl10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10">
    <w:name w:val="xl110"/>
    <w:basedOn w:val="a"/>
    <w:rsid w:val="00F7014B"/>
    <w:pPr>
      <w:spacing w:before="100" w:beforeAutospacing="1" w:after="100" w:afterAutospacing="1"/>
      <w:textAlignment w:val="top"/>
    </w:pPr>
    <w:rPr>
      <w:rFonts w:ascii="Calibri" w:hAnsi="Calibri" w:cs="Calibri"/>
      <w:sz w:val="24"/>
      <w:szCs w:val="24"/>
    </w:rPr>
  </w:style>
  <w:style w:type="paragraph" w:customStyle="1" w:styleId="xl111">
    <w:name w:val="xl111"/>
    <w:basedOn w:val="a"/>
    <w:rsid w:val="00F7014B"/>
    <w:pPr>
      <w:pBdr>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112">
    <w:name w:val="xl112"/>
    <w:basedOn w:val="a"/>
    <w:rsid w:val="00F7014B"/>
    <w:pPr>
      <w:pBdr>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s>
</file>

<file path=word/webSettings.xml><?xml version="1.0" encoding="utf-8"?>
<w:webSettings xmlns:r="http://schemas.openxmlformats.org/officeDocument/2006/relationships" xmlns:w="http://schemas.openxmlformats.org/wordprocessingml/2006/main">
  <w:divs>
    <w:div w:id="19478060">
      <w:bodyDiv w:val="1"/>
      <w:marLeft w:val="0"/>
      <w:marRight w:val="0"/>
      <w:marTop w:val="0"/>
      <w:marBottom w:val="0"/>
      <w:divBdr>
        <w:top w:val="none" w:sz="0" w:space="0" w:color="auto"/>
        <w:left w:val="none" w:sz="0" w:space="0" w:color="auto"/>
        <w:bottom w:val="none" w:sz="0" w:space="0" w:color="auto"/>
        <w:right w:val="none" w:sz="0" w:space="0" w:color="auto"/>
      </w:divBdr>
    </w:div>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48845602">
      <w:bodyDiv w:val="1"/>
      <w:marLeft w:val="0"/>
      <w:marRight w:val="0"/>
      <w:marTop w:val="0"/>
      <w:marBottom w:val="0"/>
      <w:divBdr>
        <w:top w:val="none" w:sz="0" w:space="0" w:color="auto"/>
        <w:left w:val="none" w:sz="0" w:space="0" w:color="auto"/>
        <w:bottom w:val="none" w:sz="0" w:space="0" w:color="auto"/>
        <w:right w:val="none" w:sz="0" w:space="0" w:color="auto"/>
      </w:divBdr>
    </w:div>
    <w:div w:id="53702136">
      <w:bodyDiv w:val="1"/>
      <w:marLeft w:val="0"/>
      <w:marRight w:val="0"/>
      <w:marTop w:val="0"/>
      <w:marBottom w:val="0"/>
      <w:divBdr>
        <w:top w:val="none" w:sz="0" w:space="0" w:color="auto"/>
        <w:left w:val="none" w:sz="0" w:space="0" w:color="auto"/>
        <w:bottom w:val="none" w:sz="0" w:space="0" w:color="auto"/>
        <w:right w:val="none" w:sz="0" w:space="0" w:color="auto"/>
      </w:divBdr>
    </w:div>
    <w:div w:id="69735890">
      <w:bodyDiv w:val="1"/>
      <w:marLeft w:val="0"/>
      <w:marRight w:val="0"/>
      <w:marTop w:val="0"/>
      <w:marBottom w:val="0"/>
      <w:divBdr>
        <w:top w:val="none" w:sz="0" w:space="0" w:color="auto"/>
        <w:left w:val="none" w:sz="0" w:space="0" w:color="auto"/>
        <w:bottom w:val="none" w:sz="0" w:space="0" w:color="auto"/>
        <w:right w:val="none" w:sz="0" w:space="0" w:color="auto"/>
      </w:divBdr>
    </w:div>
    <w:div w:id="79759678">
      <w:bodyDiv w:val="1"/>
      <w:marLeft w:val="0"/>
      <w:marRight w:val="0"/>
      <w:marTop w:val="0"/>
      <w:marBottom w:val="0"/>
      <w:divBdr>
        <w:top w:val="none" w:sz="0" w:space="0" w:color="auto"/>
        <w:left w:val="none" w:sz="0" w:space="0" w:color="auto"/>
        <w:bottom w:val="none" w:sz="0" w:space="0" w:color="auto"/>
        <w:right w:val="none" w:sz="0" w:space="0" w:color="auto"/>
      </w:divBdr>
    </w:div>
    <w:div w:id="126163349">
      <w:bodyDiv w:val="1"/>
      <w:marLeft w:val="0"/>
      <w:marRight w:val="0"/>
      <w:marTop w:val="0"/>
      <w:marBottom w:val="0"/>
      <w:divBdr>
        <w:top w:val="none" w:sz="0" w:space="0" w:color="auto"/>
        <w:left w:val="none" w:sz="0" w:space="0" w:color="auto"/>
        <w:bottom w:val="none" w:sz="0" w:space="0" w:color="auto"/>
        <w:right w:val="none" w:sz="0" w:space="0" w:color="auto"/>
      </w:divBdr>
    </w:div>
    <w:div w:id="136072884">
      <w:bodyDiv w:val="1"/>
      <w:marLeft w:val="0"/>
      <w:marRight w:val="0"/>
      <w:marTop w:val="0"/>
      <w:marBottom w:val="0"/>
      <w:divBdr>
        <w:top w:val="none" w:sz="0" w:space="0" w:color="auto"/>
        <w:left w:val="none" w:sz="0" w:space="0" w:color="auto"/>
        <w:bottom w:val="none" w:sz="0" w:space="0" w:color="auto"/>
        <w:right w:val="none" w:sz="0" w:space="0" w:color="auto"/>
      </w:divBdr>
    </w:div>
    <w:div w:id="139735176">
      <w:bodyDiv w:val="1"/>
      <w:marLeft w:val="0"/>
      <w:marRight w:val="0"/>
      <w:marTop w:val="0"/>
      <w:marBottom w:val="0"/>
      <w:divBdr>
        <w:top w:val="none" w:sz="0" w:space="0" w:color="auto"/>
        <w:left w:val="none" w:sz="0" w:space="0" w:color="auto"/>
        <w:bottom w:val="none" w:sz="0" w:space="0" w:color="auto"/>
        <w:right w:val="none" w:sz="0" w:space="0" w:color="auto"/>
      </w:divBdr>
    </w:div>
    <w:div w:id="183175408">
      <w:bodyDiv w:val="1"/>
      <w:marLeft w:val="0"/>
      <w:marRight w:val="0"/>
      <w:marTop w:val="0"/>
      <w:marBottom w:val="0"/>
      <w:divBdr>
        <w:top w:val="none" w:sz="0" w:space="0" w:color="auto"/>
        <w:left w:val="none" w:sz="0" w:space="0" w:color="auto"/>
        <w:bottom w:val="none" w:sz="0" w:space="0" w:color="auto"/>
        <w:right w:val="none" w:sz="0" w:space="0" w:color="auto"/>
      </w:divBdr>
    </w:div>
    <w:div w:id="216212627">
      <w:bodyDiv w:val="1"/>
      <w:marLeft w:val="0"/>
      <w:marRight w:val="0"/>
      <w:marTop w:val="0"/>
      <w:marBottom w:val="0"/>
      <w:divBdr>
        <w:top w:val="none" w:sz="0" w:space="0" w:color="auto"/>
        <w:left w:val="none" w:sz="0" w:space="0" w:color="auto"/>
        <w:bottom w:val="none" w:sz="0" w:space="0" w:color="auto"/>
        <w:right w:val="none" w:sz="0" w:space="0" w:color="auto"/>
      </w:divBdr>
    </w:div>
    <w:div w:id="245961882">
      <w:bodyDiv w:val="1"/>
      <w:marLeft w:val="0"/>
      <w:marRight w:val="0"/>
      <w:marTop w:val="0"/>
      <w:marBottom w:val="0"/>
      <w:divBdr>
        <w:top w:val="none" w:sz="0" w:space="0" w:color="auto"/>
        <w:left w:val="none" w:sz="0" w:space="0" w:color="auto"/>
        <w:bottom w:val="none" w:sz="0" w:space="0" w:color="auto"/>
        <w:right w:val="none" w:sz="0" w:space="0" w:color="auto"/>
      </w:divBdr>
    </w:div>
    <w:div w:id="263731661">
      <w:bodyDiv w:val="1"/>
      <w:marLeft w:val="0"/>
      <w:marRight w:val="0"/>
      <w:marTop w:val="0"/>
      <w:marBottom w:val="0"/>
      <w:divBdr>
        <w:top w:val="none" w:sz="0" w:space="0" w:color="auto"/>
        <w:left w:val="none" w:sz="0" w:space="0" w:color="auto"/>
        <w:bottom w:val="none" w:sz="0" w:space="0" w:color="auto"/>
        <w:right w:val="none" w:sz="0" w:space="0" w:color="auto"/>
      </w:divBdr>
    </w:div>
    <w:div w:id="291132716">
      <w:bodyDiv w:val="1"/>
      <w:marLeft w:val="0"/>
      <w:marRight w:val="0"/>
      <w:marTop w:val="0"/>
      <w:marBottom w:val="0"/>
      <w:divBdr>
        <w:top w:val="none" w:sz="0" w:space="0" w:color="auto"/>
        <w:left w:val="none" w:sz="0" w:space="0" w:color="auto"/>
        <w:bottom w:val="none" w:sz="0" w:space="0" w:color="auto"/>
        <w:right w:val="none" w:sz="0" w:space="0" w:color="auto"/>
      </w:divBdr>
    </w:div>
    <w:div w:id="305358520">
      <w:bodyDiv w:val="1"/>
      <w:marLeft w:val="0"/>
      <w:marRight w:val="0"/>
      <w:marTop w:val="0"/>
      <w:marBottom w:val="0"/>
      <w:divBdr>
        <w:top w:val="none" w:sz="0" w:space="0" w:color="auto"/>
        <w:left w:val="none" w:sz="0" w:space="0" w:color="auto"/>
        <w:bottom w:val="none" w:sz="0" w:space="0" w:color="auto"/>
        <w:right w:val="none" w:sz="0" w:space="0" w:color="auto"/>
      </w:divBdr>
    </w:div>
    <w:div w:id="338897960">
      <w:bodyDiv w:val="1"/>
      <w:marLeft w:val="0"/>
      <w:marRight w:val="0"/>
      <w:marTop w:val="0"/>
      <w:marBottom w:val="0"/>
      <w:divBdr>
        <w:top w:val="none" w:sz="0" w:space="0" w:color="auto"/>
        <w:left w:val="none" w:sz="0" w:space="0" w:color="auto"/>
        <w:bottom w:val="none" w:sz="0" w:space="0" w:color="auto"/>
        <w:right w:val="none" w:sz="0" w:space="0" w:color="auto"/>
      </w:divBdr>
    </w:div>
    <w:div w:id="377241206">
      <w:bodyDiv w:val="1"/>
      <w:marLeft w:val="0"/>
      <w:marRight w:val="0"/>
      <w:marTop w:val="0"/>
      <w:marBottom w:val="0"/>
      <w:divBdr>
        <w:top w:val="none" w:sz="0" w:space="0" w:color="auto"/>
        <w:left w:val="none" w:sz="0" w:space="0" w:color="auto"/>
        <w:bottom w:val="none" w:sz="0" w:space="0" w:color="auto"/>
        <w:right w:val="none" w:sz="0" w:space="0" w:color="auto"/>
      </w:divBdr>
    </w:div>
    <w:div w:id="377709147">
      <w:bodyDiv w:val="1"/>
      <w:marLeft w:val="0"/>
      <w:marRight w:val="0"/>
      <w:marTop w:val="0"/>
      <w:marBottom w:val="0"/>
      <w:divBdr>
        <w:top w:val="none" w:sz="0" w:space="0" w:color="auto"/>
        <w:left w:val="none" w:sz="0" w:space="0" w:color="auto"/>
        <w:bottom w:val="none" w:sz="0" w:space="0" w:color="auto"/>
        <w:right w:val="none" w:sz="0" w:space="0" w:color="auto"/>
      </w:divBdr>
    </w:div>
    <w:div w:id="428623582">
      <w:bodyDiv w:val="1"/>
      <w:marLeft w:val="0"/>
      <w:marRight w:val="0"/>
      <w:marTop w:val="0"/>
      <w:marBottom w:val="0"/>
      <w:divBdr>
        <w:top w:val="none" w:sz="0" w:space="0" w:color="auto"/>
        <w:left w:val="none" w:sz="0" w:space="0" w:color="auto"/>
        <w:bottom w:val="none" w:sz="0" w:space="0" w:color="auto"/>
        <w:right w:val="none" w:sz="0" w:space="0" w:color="auto"/>
      </w:divBdr>
    </w:div>
    <w:div w:id="430975068">
      <w:bodyDiv w:val="1"/>
      <w:marLeft w:val="0"/>
      <w:marRight w:val="0"/>
      <w:marTop w:val="0"/>
      <w:marBottom w:val="0"/>
      <w:divBdr>
        <w:top w:val="none" w:sz="0" w:space="0" w:color="auto"/>
        <w:left w:val="none" w:sz="0" w:space="0" w:color="auto"/>
        <w:bottom w:val="none" w:sz="0" w:space="0" w:color="auto"/>
        <w:right w:val="none" w:sz="0" w:space="0" w:color="auto"/>
      </w:divBdr>
    </w:div>
    <w:div w:id="441848259">
      <w:bodyDiv w:val="1"/>
      <w:marLeft w:val="0"/>
      <w:marRight w:val="0"/>
      <w:marTop w:val="0"/>
      <w:marBottom w:val="0"/>
      <w:divBdr>
        <w:top w:val="none" w:sz="0" w:space="0" w:color="auto"/>
        <w:left w:val="none" w:sz="0" w:space="0" w:color="auto"/>
        <w:bottom w:val="none" w:sz="0" w:space="0" w:color="auto"/>
        <w:right w:val="none" w:sz="0" w:space="0" w:color="auto"/>
      </w:divBdr>
    </w:div>
    <w:div w:id="473645999">
      <w:bodyDiv w:val="1"/>
      <w:marLeft w:val="0"/>
      <w:marRight w:val="0"/>
      <w:marTop w:val="0"/>
      <w:marBottom w:val="0"/>
      <w:divBdr>
        <w:top w:val="none" w:sz="0" w:space="0" w:color="auto"/>
        <w:left w:val="none" w:sz="0" w:space="0" w:color="auto"/>
        <w:bottom w:val="none" w:sz="0" w:space="0" w:color="auto"/>
        <w:right w:val="none" w:sz="0" w:space="0" w:color="auto"/>
      </w:divBdr>
    </w:div>
    <w:div w:id="491918288">
      <w:bodyDiv w:val="1"/>
      <w:marLeft w:val="0"/>
      <w:marRight w:val="0"/>
      <w:marTop w:val="0"/>
      <w:marBottom w:val="0"/>
      <w:divBdr>
        <w:top w:val="none" w:sz="0" w:space="0" w:color="auto"/>
        <w:left w:val="none" w:sz="0" w:space="0" w:color="auto"/>
        <w:bottom w:val="none" w:sz="0" w:space="0" w:color="auto"/>
        <w:right w:val="none" w:sz="0" w:space="0" w:color="auto"/>
      </w:divBdr>
    </w:div>
    <w:div w:id="495146205">
      <w:bodyDiv w:val="1"/>
      <w:marLeft w:val="0"/>
      <w:marRight w:val="0"/>
      <w:marTop w:val="0"/>
      <w:marBottom w:val="0"/>
      <w:divBdr>
        <w:top w:val="none" w:sz="0" w:space="0" w:color="auto"/>
        <w:left w:val="none" w:sz="0" w:space="0" w:color="auto"/>
        <w:bottom w:val="none" w:sz="0" w:space="0" w:color="auto"/>
        <w:right w:val="none" w:sz="0" w:space="0" w:color="auto"/>
      </w:divBdr>
    </w:div>
    <w:div w:id="508372236">
      <w:bodyDiv w:val="1"/>
      <w:marLeft w:val="0"/>
      <w:marRight w:val="0"/>
      <w:marTop w:val="0"/>
      <w:marBottom w:val="0"/>
      <w:divBdr>
        <w:top w:val="none" w:sz="0" w:space="0" w:color="auto"/>
        <w:left w:val="none" w:sz="0" w:space="0" w:color="auto"/>
        <w:bottom w:val="none" w:sz="0" w:space="0" w:color="auto"/>
        <w:right w:val="none" w:sz="0" w:space="0" w:color="auto"/>
      </w:divBdr>
    </w:div>
    <w:div w:id="562103000">
      <w:bodyDiv w:val="1"/>
      <w:marLeft w:val="0"/>
      <w:marRight w:val="0"/>
      <w:marTop w:val="0"/>
      <w:marBottom w:val="0"/>
      <w:divBdr>
        <w:top w:val="none" w:sz="0" w:space="0" w:color="auto"/>
        <w:left w:val="none" w:sz="0" w:space="0" w:color="auto"/>
        <w:bottom w:val="none" w:sz="0" w:space="0" w:color="auto"/>
        <w:right w:val="none" w:sz="0" w:space="0" w:color="auto"/>
      </w:divBdr>
    </w:div>
    <w:div w:id="563837690">
      <w:bodyDiv w:val="1"/>
      <w:marLeft w:val="0"/>
      <w:marRight w:val="0"/>
      <w:marTop w:val="0"/>
      <w:marBottom w:val="0"/>
      <w:divBdr>
        <w:top w:val="none" w:sz="0" w:space="0" w:color="auto"/>
        <w:left w:val="none" w:sz="0" w:space="0" w:color="auto"/>
        <w:bottom w:val="none" w:sz="0" w:space="0" w:color="auto"/>
        <w:right w:val="none" w:sz="0" w:space="0" w:color="auto"/>
      </w:divBdr>
    </w:div>
    <w:div w:id="565998090">
      <w:bodyDiv w:val="1"/>
      <w:marLeft w:val="0"/>
      <w:marRight w:val="0"/>
      <w:marTop w:val="0"/>
      <w:marBottom w:val="0"/>
      <w:divBdr>
        <w:top w:val="none" w:sz="0" w:space="0" w:color="auto"/>
        <w:left w:val="none" w:sz="0" w:space="0" w:color="auto"/>
        <w:bottom w:val="none" w:sz="0" w:space="0" w:color="auto"/>
        <w:right w:val="none" w:sz="0" w:space="0" w:color="auto"/>
      </w:divBdr>
    </w:div>
    <w:div w:id="580407082">
      <w:bodyDiv w:val="1"/>
      <w:marLeft w:val="0"/>
      <w:marRight w:val="0"/>
      <w:marTop w:val="0"/>
      <w:marBottom w:val="0"/>
      <w:divBdr>
        <w:top w:val="none" w:sz="0" w:space="0" w:color="auto"/>
        <w:left w:val="none" w:sz="0" w:space="0" w:color="auto"/>
        <w:bottom w:val="none" w:sz="0" w:space="0" w:color="auto"/>
        <w:right w:val="none" w:sz="0" w:space="0" w:color="auto"/>
      </w:divBdr>
    </w:div>
    <w:div w:id="598684791">
      <w:bodyDiv w:val="1"/>
      <w:marLeft w:val="0"/>
      <w:marRight w:val="0"/>
      <w:marTop w:val="0"/>
      <w:marBottom w:val="0"/>
      <w:divBdr>
        <w:top w:val="none" w:sz="0" w:space="0" w:color="auto"/>
        <w:left w:val="none" w:sz="0" w:space="0" w:color="auto"/>
        <w:bottom w:val="none" w:sz="0" w:space="0" w:color="auto"/>
        <w:right w:val="none" w:sz="0" w:space="0" w:color="auto"/>
      </w:divBdr>
    </w:div>
    <w:div w:id="618996700">
      <w:bodyDiv w:val="1"/>
      <w:marLeft w:val="0"/>
      <w:marRight w:val="0"/>
      <w:marTop w:val="0"/>
      <w:marBottom w:val="0"/>
      <w:divBdr>
        <w:top w:val="none" w:sz="0" w:space="0" w:color="auto"/>
        <w:left w:val="none" w:sz="0" w:space="0" w:color="auto"/>
        <w:bottom w:val="none" w:sz="0" w:space="0" w:color="auto"/>
        <w:right w:val="none" w:sz="0" w:space="0" w:color="auto"/>
      </w:divBdr>
    </w:div>
    <w:div w:id="625502957">
      <w:bodyDiv w:val="1"/>
      <w:marLeft w:val="0"/>
      <w:marRight w:val="0"/>
      <w:marTop w:val="0"/>
      <w:marBottom w:val="0"/>
      <w:divBdr>
        <w:top w:val="none" w:sz="0" w:space="0" w:color="auto"/>
        <w:left w:val="none" w:sz="0" w:space="0" w:color="auto"/>
        <w:bottom w:val="none" w:sz="0" w:space="0" w:color="auto"/>
        <w:right w:val="none" w:sz="0" w:space="0" w:color="auto"/>
      </w:divBdr>
    </w:div>
    <w:div w:id="630212274">
      <w:bodyDiv w:val="1"/>
      <w:marLeft w:val="0"/>
      <w:marRight w:val="0"/>
      <w:marTop w:val="0"/>
      <w:marBottom w:val="0"/>
      <w:divBdr>
        <w:top w:val="none" w:sz="0" w:space="0" w:color="auto"/>
        <w:left w:val="none" w:sz="0" w:space="0" w:color="auto"/>
        <w:bottom w:val="none" w:sz="0" w:space="0" w:color="auto"/>
        <w:right w:val="none" w:sz="0" w:space="0" w:color="auto"/>
      </w:divBdr>
    </w:div>
    <w:div w:id="653919519">
      <w:bodyDiv w:val="1"/>
      <w:marLeft w:val="0"/>
      <w:marRight w:val="0"/>
      <w:marTop w:val="0"/>
      <w:marBottom w:val="0"/>
      <w:divBdr>
        <w:top w:val="none" w:sz="0" w:space="0" w:color="auto"/>
        <w:left w:val="none" w:sz="0" w:space="0" w:color="auto"/>
        <w:bottom w:val="none" w:sz="0" w:space="0" w:color="auto"/>
        <w:right w:val="none" w:sz="0" w:space="0" w:color="auto"/>
      </w:divBdr>
    </w:div>
    <w:div w:id="688603890">
      <w:bodyDiv w:val="1"/>
      <w:marLeft w:val="0"/>
      <w:marRight w:val="0"/>
      <w:marTop w:val="0"/>
      <w:marBottom w:val="0"/>
      <w:divBdr>
        <w:top w:val="none" w:sz="0" w:space="0" w:color="auto"/>
        <w:left w:val="none" w:sz="0" w:space="0" w:color="auto"/>
        <w:bottom w:val="none" w:sz="0" w:space="0" w:color="auto"/>
        <w:right w:val="none" w:sz="0" w:space="0" w:color="auto"/>
      </w:divBdr>
    </w:div>
    <w:div w:id="690760258">
      <w:bodyDiv w:val="1"/>
      <w:marLeft w:val="0"/>
      <w:marRight w:val="0"/>
      <w:marTop w:val="0"/>
      <w:marBottom w:val="0"/>
      <w:divBdr>
        <w:top w:val="none" w:sz="0" w:space="0" w:color="auto"/>
        <w:left w:val="none" w:sz="0" w:space="0" w:color="auto"/>
        <w:bottom w:val="none" w:sz="0" w:space="0" w:color="auto"/>
        <w:right w:val="none" w:sz="0" w:space="0" w:color="auto"/>
      </w:divBdr>
    </w:div>
    <w:div w:id="708723137">
      <w:bodyDiv w:val="1"/>
      <w:marLeft w:val="0"/>
      <w:marRight w:val="0"/>
      <w:marTop w:val="0"/>
      <w:marBottom w:val="0"/>
      <w:divBdr>
        <w:top w:val="none" w:sz="0" w:space="0" w:color="auto"/>
        <w:left w:val="none" w:sz="0" w:space="0" w:color="auto"/>
        <w:bottom w:val="none" w:sz="0" w:space="0" w:color="auto"/>
        <w:right w:val="none" w:sz="0" w:space="0" w:color="auto"/>
      </w:divBdr>
    </w:div>
    <w:div w:id="748386779">
      <w:bodyDiv w:val="1"/>
      <w:marLeft w:val="0"/>
      <w:marRight w:val="0"/>
      <w:marTop w:val="0"/>
      <w:marBottom w:val="0"/>
      <w:divBdr>
        <w:top w:val="none" w:sz="0" w:space="0" w:color="auto"/>
        <w:left w:val="none" w:sz="0" w:space="0" w:color="auto"/>
        <w:bottom w:val="none" w:sz="0" w:space="0" w:color="auto"/>
        <w:right w:val="none" w:sz="0" w:space="0" w:color="auto"/>
      </w:divBdr>
    </w:div>
    <w:div w:id="759301128">
      <w:bodyDiv w:val="1"/>
      <w:marLeft w:val="0"/>
      <w:marRight w:val="0"/>
      <w:marTop w:val="0"/>
      <w:marBottom w:val="0"/>
      <w:divBdr>
        <w:top w:val="none" w:sz="0" w:space="0" w:color="auto"/>
        <w:left w:val="none" w:sz="0" w:space="0" w:color="auto"/>
        <w:bottom w:val="none" w:sz="0" w:space="0" w:color="auto"/>
        <w:right w:val="none" w:sz="0" w:space="0" w:color="auto"/>
      </w:divBdr>
    </w:div>
    <w:div w:id="764231026">
      <w:bodyDiv w:val="1"/>
      <w:marLeft w:val="0"/>
      <w:marRight w:val="0"/>
      <w:marTop w:val="0"/>
      <w:marBottom w:val="0"/>
      <w:divBdr>
        <w:top w:val="none" w:sz="0" w:space="0" w:color="auto"/>
        <w:left w:val="none" w:sz="0" w:space="0" w:color="auto"/>
        <w:bottom w:val="none" w:sz="0" w:space="0" w:color="auto"/>
        <w:right w:val="none" w:sz="0" w:space="0" w:color="auto"/>
      </w:divBdr>
    </w:div>
    <w:div w:id="770008483">
      <w:bodyDiv w:val="1"/>
      <w:marLeft w:val="0"/>
      <w:marRight w:val="0"/>
      <w:marTop w:val="0"/>
      <w:marBottom w:val="0"/>
      <w:divBdr>
        <w:top w:val="none" w:sz="0" w:space="0" w:color="auto"/>
        <w:left w:val="none" w:sz="0" w:space="0" w:color="auto"/>
        <w:bottom w:val="none" w:sz="0" w:space="0" w:color="auto"/>
        <w:right w:val="none" w:sz="0" w:space="0" w:color="auto"/>
      </w:divBdr>
    </w:div>
    <w:div w:id="771825815">
      <w:bodyDiv w:val="1"/>
      <w:marLeft w:val="0"/>
      <w:marRight w:val="0"/>
      <w:marTop w:val="0"/>
      <w:marBottom w:val="0"/>
      <w:divBdr>
        <w:top w:val="none" w:sz="0" w:space="0" w:color="auto"/>
        <w:left w:val="none" w:sz="0" w:space="0" w:color="auto"/>
        <w:bottom w:val="none" w:sz="0" w:space="0" w:color="auto"/>
        <w:right w:val="none" w:sz="0" w:space="0" w:color="auto"/>
      </w:divBdr>
    </w:div>
    <w:div w:id="783353235">
      <w:bodyDiv w:val="1"/>
      <w:marLeft w:val="0"/>
      <w:marRight w:val="0"/>
      <w:marTop w:val="0"/>
      <w:marBottom w:val="0"/>
      <w:divBdr>
        <w:top w:val="none" w:sz="0" w:space="0" w:color="auto"/>
        <w:left w:val="none" w:sz="0" w:space="0" w:color="auto"/>
        <w:bottom w:val="none" w:sz="0" w:space="0" w:color="auto"/>
        <w:right w:val="none" w:sz="0" w:space="0" w:color="auto"/>
      </w:divBdr>
    </w:div>
    <w:div w:id="800271121">
      <w:bodyDiv w:val="1"/>
      <w:marLeft w:val="0"/>
      <w:marRight w:val="0"/>
      <w:marTop w:val="0"/>
      <w:marBottom w:val="0"/>
      <w:divBdr>
        <w:top w:val="none" w:sz="0" w:space="0" w:color="auto"/>
        <w:left w:val="none" w:sz="0" w:space="0" w:color="auto"/>
        <w:bottom w:val="none" w:sz="0" w:space="0" w:color="auto"/>
        <w:right w:val="none" w:sz="0" w:space="0" w:color="auto"/>
      </w:divBdr>
    </w:div>
    <w:div w:id="850875745">
      <w:bodyDiv w:val="1"/>
      <w:marLeft w:val="0"/>
      <w:marRight w:val="0"/>
      <w:marTop w:val="0"/>
      <w:marBottom w:val="0"/>
      <w:divBdr>
        <w:top w:val="none" w:sz="0" w:space="0" w:color="auto"/>
        <w:left w:val="none" w:sz="0" w:space="0" w:color="auto"/>
        <w:bottom w:val="none" w:sz="0" w:space="0" w:color="auto"/>
        <w:right w:val="none" w:sz="0" w:space="0" w:color="auto"/>
      </w:divBdr>
    </w:div>
    <w:div w:id="858352152">
      <w:bodyDiv w:val="1"/>
      <w:marLeft w:val="0"/>
      <w:marRight w:val="0"/>
      <w:marTop w:val="0"/>
      <w:marBottom w:val="0"/>
      <w:divBdr>
        <w:top w:val="none" w:sz="0" w:space="0" w:color="auto"/>
        <w:left w:val="none" w:sz="0" w:space="0" w:color="auto"/>
        <w:bottom w:val="none" w:sz="0" w:space="0" w:color="auto"/>
        <w:right w:val="none" w:sz="0" w:space="0" w:color="auto"/>
      </w:divBdr>
    </w:div>
    <w:div w:id="858393528">
      <w:bodyDiv w:val="1"/>
      <w:marLeft w:val="0"/>
      <w:marRight w:val="0"/>
      <w:marTop w:val="0"/>
      <w:marBottom w:val="0"/>
      <w:divBdr>
        <w:top w:val="none" w:sz="0" w:space="0" w:color="auto"/>
        <w:left w:val="none" w:sz="0" w:space="0" w:color="auto"/>
        <w:bottom w:val="none" w:sz="0" w:space="0" w:color="auto"/>
        <w:right w:val="none" w:sz="0" w:space="0" w:color="auto"/>
      </w:divBdr>
    </w:div>
    <w:div w:id="885608030">
      <w:bodyDiv w:val="1"/>
      <w:marLeft w:val="0"/>
      <w:marRight w:val="0"/>
      <w:marTop w:val="0"/>
      <w:marBottom w:val="0"/>
      <w:divBdr>
        <w:top w:val="none" w:sz="0" w:space="0" w:color="auto"/>
        <w:left w:val="none" w:sz="0" w:space="0" w:color="auto"/>
        <w:bottom w:val="none" w:sz="0" w:space="0" w:color="auto"/>
        <w:right w:val="none" w:sz="0" w:space="0" w:color="auto"/>
      </w:divBdr>
    </w:div>
    <w:div w:id="886068637">
      <w:bodyDiv w:val="1"/>
      <w:marLeft w:val="0"/>
      <w:marRight w:val="0"/>
      <w:marTop w:val="0"/>
      <w:marBottom w:val="0"/>
      <w:divBdr>
        <w:top w:val="none" w:sz="0" w:space="0" w:color="auto"/>
        <w:left w:val="none" w:sz="0" w:space="0" w:color="auto"/>
        <w:bottom w:val="none" w:sz="0" w:space="0" w:color="auto"/>
        <w:right w:val="none" w:sz="0" w:space="0" w:color="auto"/>
      </w:divBdr>
    </w:div>
    <w:div w:id="886407044">
      <w:bodyDiv w:val="1"/>
      <w:marLeft w:val="0"/>
      <w:marRight w:val="0"/>
      <w:marTop w:val="0"/>
      <w:marBottom w:val="0"/>
      <w:divBdr>
        <w:top w:val="none" w:sz="0" w:space="0" w:color="auto"/>
        <w:left w:val="none" w:sz="0" w:space="0" w:color="auto"/>
        <w:bottom w:val="none" w:sz="0" w:space="0" w:color="auto"/>
        <w:right w:val="none" w:sz="0" w:space="0" w:color="auto"/>
      </w:divBdr>
    </w:div>
    <w:div w:id="889851896">
      <w:bodyDiv w:val="1"/>
      <w:marLeft w:val="0"/>
      <w:marRight w:val="0"/>
      <w:marTop w:val="0"/>
      <w:marBottom w:val="0"/>
      <w:divBdr>
        <w:top w:val="none" w:sz="0" w:space="0" w:color="auto"/>
        <w:left w:val="none" w:sz="0" w:space="0" w:color="auto"/>
        <w:bottom w:val="none" w:sz="0" w:space="0" w:color="auto"/>
        <w:right w:val="none" w:sz="0" w:space="0" w:color="auto"/>
      </w:divBdr>
    </w:div>
    <w:div w:id="896091622">
      <w:bodyDiv w:val="1"/>
      <w:marLeft w:val="0"/>
      <w:marRight w:val="0"/>
      <w:marTop w:val="0"/>
      <w:marBottom w:val="0"/>
      <w:divBdr>
        <w:top w:val="none" w:sz="0" w:space="0" w:color="auto"/>
        <w:left w:val="none" w:sz="0" w:space="0" w:color="auto"/>
        <w:bottom w:val="none" w:sz="0" w:space="0" w:color="auto"/>
        <w:right w:val="none" w:sz="0" w:space="0" w:color="auto"/>
      </w:divBdr>
    </w:div>
    <w:div w:id="926381781">
      <w:bodyDiv w:val="1"/>
      <w:marLeft w:val="0"/>
      <w:marRight w:val="0"/>
      <w:marTop w:val="0"/>
      <w:marBottom w:val="0"/>
      <w:divBdr>
        <w:top w:val="none" w:sz="0" w:space="0" w:color="auto"/>
        <w:left w:val="none" w:sz="0" w:space="0" w:color="auto"/>
        <w:bottom w:val="none" w:sz="0" w:space="0" w:color="auto"/>
        <w:right w:val="none" w:sz="0" w:space="0" w:color="auto"/>
      </w:divBdr>
    </w:div>
    <w:div w:id="928469416">
      <w:bodyDiv w:val="1"/>
      <w:marLeft w:val="0"/>
      <w:marRight w:val="0"/>
      <w:marTop w:val="0"/>
      <w:marBottom w:val="0"/>
      <w:divBdr>
        <w:top w:val="none" w:sz="0" w:space="0" w:color="auto"/>
        <w:left w:val="none" w:sz="0" w:space="0" w:color="auto"/>
        <w:bottom w:val="none" w:sz="0" w:space="0" w:color="auto"/>
        <w:right w:val="none" w:sz="0" w:space="0" w:color="auto"/>
      </w:divBdr>
    </w:div>
    <w:div w:id="940068984">
      <w:bodyDiv w:val="1"/>
      <w:marLeft w:val="0"/>
      <w:marRight w:val="0"/>
      <w:marTop w:val="0"/>
      <w:marBottom w:val="0"/>
      <w:divBdr>
        <w:top w:val="none" w:sz="0" w:space="0" w:color="auto"/>
        <w:left w:val="none" w:sz="0" w:space="0" w:color="auto"/>
        <w:bottom w:val="none" w:sz="0" w:space="0" w:color="auto"/>
        <w:right w:val="none" w:sz="0" w:space="0" w:color="auto"/>
      </w:divBdr>
    </w:div>
    <w:div w:id="972711147">
      <w:bodyDiv w:val="1"/>
      <w:marLeft w:val="0"/>
      <w:marRight w:val="0"/>
      <w:marTop w:val="0"/>
      <w:marBottom w:val="0"/>
      <w:divBdr>
        <w:top w:val="none" w:sz="0" w:space="0" w:color="auto"/>
        <w:left w:val="none" w:sz="0" w:space="0" w:color="auto"/>
        <w:bottom w:val="none" w:sz="0" w:space="0" w:color="auto"/>
        <w:right w:val="none" w:sz="0" w:space="0" w:color="auto"/>
      </w:divBdr>
    </w:div>
    <w:div w:id="986741569">
      <w:bodyDiv w:val="1"/>
      <w:marLeft w:val="0"/>
      <w:marRight w:val="0"/>
      <w:marTop w:val="0"/>
      <w:marBottom w:val="0"/>
      <w:divBdr>
        <w:top w:val="none" w:sz="0" w:space="0" w:color="auto"/>
        <w:left w:val="none" w:sz="0" w:space="0" w:color="auto"/>
        <w:bottom w:val="none" w:sz="0" w:space="0" w:color="auto"/>
        <w:right w:val="none" w:sz="0" w:space="0" w:color="auto"/>
      </w:divBdr>
    </w:div>
    <w:div w:id="998311606">
      <w:bodyDiv w:val="1"/>
      <w:marLeft w:val="0"/>
      <w:marRight w:val="0"/>
      <w:marTop w:val="0"/>
      <w:marBottom w:val="0"/>
      <w:divBdr>
        <w:top w:val="none" w:sz="0" w:space="0" w:color="auto"/>
        <w:left w:val="none" w:sz="0" w:space="0" w:color="auto"/>
        <w:bottom w:val="none" w:sz="0" w:space="0" w:color="auto"/>
        <w:right w:val="none" w:sz="0" w:space="0" w:color="auto"/>
      </w:divBdr>
    </w:div>
    <w:div w:id="1011300595">
      <w:bodyDiv w:val="1"/>
      <w:marLeft w:val="0"/>
      <w:marRight w:val="0"/>
      <w:marTop w:val="0"/>
      <w:marBottom w:val="0"/>
      <w:divBdr>
        <w:top w:val="none" w:sz="0" w:space="0" w:color="auto"/>
        <w:left w:val="none" w:sz="0" w:space="0" w:color="auto"/>
        <w:bottom w:val="none" w:sz="0" w:space="0" w:color="auto"/>
        <w:right w:val="none" w:sz="0" w:space="0" w:color="auto"/>
      </w:divBdr>
    </w:div>
    <w:div w:id="1063481964">
      <w:bodyDiv w:val="1"/>
      <w:marLeft w:val="0"/>
      <w:marRight w:val="0"/>
      <w:marTop w:val="0"/>
      <w:marBottom w:val="0"/>
      <w:divBdr>
        <w:top w:val="none" w:sz="0" w:space="0" w:color="auto"/>
        <w:left w:val="none" w:sz="0" w:space="0" w:color="auto"/>
        <w:bottom w:val="none" w:sz="0" w:space="0" w:color="auto"/>
        <w:right w:val="none" w:sz="0" w:space="0" w:color="auto"/>
      </w:divBdr>
    </w:div>
    <w:div w:id="1070273391">
      <w:bodyDiv w:val="1"/>
      <w:marLeft w:val="0"/>
      <w:marRight w:val="0"/>
      <w:marTop w:val="0"/>
      <w:marBottom w:val="0"/>
      <w:divBdr>
        <w:top w:val="none" w:sz="0" w:space="0" w:color="auto"/>
        <w:left w:val="none" w:sz="0" w:space="0" w:color="auto"/>
        <w:bottom w:val="none" w:sz="0" w:space="0" w:color="auto"/>
        <w:right w:val="none" w:sz="0" w:space="0" w:color="auto"/>
      </w:divBdr>
    </w:div>
    <w:div w:id="1088573993">
      <w:bodyDiv w:val="1"/>
      <w:marLeft w:val="0"/>
      <w:marRight w:val="0"/>
      <w:marTop w:val="0"/>
      <w:marBottom w:val="0"/>
      <w:divBdr>
        <w:top w:val="none" w:sz="0" w:space="0" w:color="auto"/>
        <w:left w:val="none" w:sz="0" w:space="0" w:color="auto"/>
        <w:bottom w:val="none" w:sz="0" w:space="0" w:color="auto"/>
        <w:right w:val="none" w:sz="0" w:space="0" w:color="auto"/>
      </w:divBdr>
    </w:div>
    <w:div w:id="1110854851">
      <w:bodyDiv w:val="1"/>
      <w:marLeft w:val="0"/>
      <w:marRight w:val="0"/>
      <w:marTop w:val="0"/>
      <w:marBottom w:val="0"/>
      <w:divBdr>
        <w:top w:val="none" w:sz="0" w:space="0" w:color="auto"/>
        <w:left w:val="none" w:sz="0" w:space="0" w:color="auto"/>
        <w:bottom w:val="none" w:sz="0" w:space="0" w:color="auto"/>
        <w:right w:val="none" w:sz="0" w:space="0" w:color="auto"/>
      </w:divBdr>
    </w:div>
    <w:div w:id="1117791599">
      <w:bodyDiv w:val="1"/>
      <w:marLeft w:val="0"/>
      <w:marRight w:val="0"/>
      <w:marTop w:val="0"/>
      <w:marBottom w:val="0"/>
      <w:divBdr>
        <w:top w:val="none" w:sz="0" w:space="0" w:color="auto"/>
        <w:left w:val="none" w:sz="0" w:space="0" w:color="auto"/>
        <w:bottom w:val="none" w:sz="0" w:space="0" w:color="auto"/>
        <w:right w:val="none" w:sz="0" w:space="0" w:color="auto"/>
      </w:divBdr>
    </w:div>
    <w:div w:id="1129518393">
      <w:bodyDiv w:val="1"/>
      <w:marLeft w:val="0"/>
      <w:marRight w:val="0"/>
      <w:marTop w:val="0"/>
      <w:marBottom w:val="0"/>
      <w:divBdr>
        <w:top w:val="none" w:sz="0" w:space="0" w:color="auto"/>
        <w:left w:val="none" w:sz="0" w:space="0" w:color="auto"/>
        <w:bottom w:val="none" w:sz="0" w:space="0" w:color="auto"/>
        <w:right w:val="none" w:sz="0" w:space="0" w:color="auto"/>
      </w:divBdr>
    </w:div>
    <w:div w:id="1130585228">
      <w:bodyDiv w:val="1"/>
      <w:marLeft w:val="0"/>
      <w:marRight w:val="0"/>
      <w:marTop w:val="0"/>
      <w:marBottom w:val="0"/>
      <w:divBdr>
        <w:top w:val="none" w:sz="0" w:space="0" w:color="auto"/>
        <w:left w:val="none" w:sz="0" w:space="0" w:color="auto"/>
        <w:bottom w:val="none" w:sz="0" w:space="0" w:color="auto"/>
        <w:right w:val="none" w:sz="0" w:space="0" w:color="auto"/>
      </w:divBdr>
    </w:div>
    <w:div w:id="1131244880">
      <w:bodyDiv w:val="1"/>
      <w:marLeft w:val="0"/>
      <w:marRight w:val="0"/>
      <w:marTop w:val="0"/>
      <w:marBottom w:val="0"/>
      <w:divBdr>
        <w:top w:val="none" w:sz="0" w:space="0" w:color="auto"/>
        <w:left w:val="none" w:sz="0" w:space="0" w:color="auto"/>
        <w:bottom w:val="none" w:sz="0" w:space="0" w:color="auto"/>
        <w:right w:val="none" w:sz="0" w:space="0" w:color="auto"/>
      </w:divBdr>
    </w:div>
    <w:div w:id="1142842418">
      <w:bodyDiv w:val="1"/>
      <w:marLeft w:val="0"/>
      <w:marRight w:val="0"/>
      <w:marTop w:val="0"/>
      <w:marBottom w:val="0"/>
      <w:divBdr>
        <w:top w:val="none" w:sz="0" w:space="0" w:color="auto"/>
        <w:left w:val="none" w:sz="0" w:space="0" w:color="auto"/>
        <w:bottom w:val="none" w:sz="0" w:space="0" w:color="auto"/>
        <w:right w:val="none" w:sz="0" w:space="0" w:color="auto"/>
      </w:divBdr>
    </w:div>
    <w:div w:id="1145660688">
      <w:bodyDiv w:val="1"/>
      <w:marLeft w:val="0"/>
      <w:marRight w:val="0"/>
      <w:marTop w:val="0"/>
      <w:marBottom w:val="0"/>
      <w:divBdr>
        <w:top w:val="none" w:sz="0" w:space="0" w:color="auto"/>
        <w:left w:val="none" w:sz="0" w:space="0" w:color="auto"/>
        <w:bottom w:val="none" w:sz="0" w:space="0" w:color="auto"/>
        <w:right w:val="none" w:sz="0" w:space="0" w:color="auto"/>
      </w:divBdr>
    </w:div>
    <w:div w:id="1148790000">
      <w:bodyDiv w:val="1"/>
      <w:marLeft w:val="0"/>
      <w:marRight w:val="0"/>
      <w:marTop w:val="0"/>
      <w:marBottom w:val="0"/>
      <w:divBdr>
        <w:top w:val="none" w:sz="0" w:space="0" w:color="auto"/>
        <w:left w:val="none" w:sz="0" w:space="0" w:color="auto"/>
        <w:bottom w:val="none" w:sz="0" w:space="0" w:color="auto"/>
        <w:right w:val="none" w:sz="0" w:space="0" w:color="auto"/>
      </w:divBdr>
    </w:div>
    <w:div w:id="1161389403">
      <w:bodyDiv w:val="1"/>
      <w:marLeft w:val="0"/>
      <w:marRight w:val="0"/>
      <w:marTop w:val="0"/>
      <w:marBottom w:val="0"/>
      <w:divBdr>
        <w:top w:val="none" w:sz="0" w:space="0" w:color="auto"/>
        <w:left w:val="none" w:sz="0" w:space="0" w:color="auto"/>
        <w:bottom w:val="none" w:sz="0" w:space="0" w:color="auto"/>
        <w:right w:val="none" w:sz="0" w:space="0" w:color="auto"/>
      </w:divBdr>
    </w:div>
    <w:div w:id="1165515152">
      <w:bodyDiv w:val="1"/>
      <w:marLeft w:val="0"/>
      <w:marRight w:val="0"/>
      <w:marTop w:val="0"/>
      <w:marBottom w:val="0"/>
      <w:divBdr>
        <w:top w:val="none" w:sz="0" w:space="0" w:color="auto"/>
        <w:left w:val="none" w:sz="0" w:space="0" w:color="auto"/>
        <w:bottom w:val="none" w:sz="0" w:space="0" w:color="auto"/>
        <w:right w:val="none" w:sz="0" w:space="0" w:color="auto"/>
      </w:divBdr>
    </w:div>
    <w:div w:id="1172183640">
      <w:bodyDiv w:val="1"/>
      <w:marLeft w:val="0"/>
      <w:marRight w:val="0"/>
      <w:marTop w:val="0"/>
      <w:marBottom w:val="0"/>
      <w:divBdr>
        <w:top w:val="none" w:sz="0" w:space="0" w:color="auto"/>
        <w:left w:val="none" w:sz="0" w:space="0" w:color="auto"/>
        <w:bottom w:val="none" w:sz="0" w:space="0" w:color="auto"/>
        <w:right w:val="none" w:sz="0" w:space="0" w:color="auto"/>
      </w:divBdr>
    </w:div>
    <w:div w:id="1181970135">
      <w:bodyDiv w:val="1"/>
      <w:marLeft w:val="0"/>
      <w:marRight w:val="0"/>
      <w:marTop w:val="0"/>
      <w:marBottom w:val="0"/>
      <w:divBdr>
        <w:top w:val="none" w:sz="0" w:space="0" w:color="auto"/>
        <w:left w:val="none" w:sz="0" w:space="0" w:color="auto"/>
        <w:bottom w:val="none" w:sz="0" w:space="0" w:color="auto"/>
        <w:right w:val="none" w:sz="0" w:space="0" w:color="auto"/>
      </w:divBdr>
    </w:div>
    <w:div w:id="1212574834">
      <w:bodyDiv w:val="1"/>
      <w:marLeft w:val="0"/>
      <w:marRight w:val="0"/>
      <w:marTop w:val="0"/>
      <w:marBottom w:val="0"/>
      <w:divBdr>
        <w:top w:val="none" w:sz="0" w:space="0" w:color="auto"/>
        <w:left w:val="none" w:sz="0" w:space="0" w:color="auto"/>
        <w:bottom w:val="none" w:sz="0" w:space="0" w:color="auto"/>
        <w:right w:val="none" w:sz="0" w:space="0" w:color="auto"/>
      </w:divBdr>
    </w:div>
    <w:div w:id="1269435094">
      <w:bodyDiv w:val="1"/>
      <w:marLeft w:val="0"/>
      <w:marRight w:val="0"/>
      <w:marTop w:val="0"/>
      <w:marBottom w:val="0"/>
      <w:divBdr>
        <w:top w:val="none" w:sz="0" w:space="0" w:color="auto"/>
        <w:left w:val="none" w:sz="0" w:space="0" w:color="auto"/>
        <w:bottom w:val="none" w:sz="0" w:space="0" w:color="auto"/>
        <w:right w:val="none" w:sz="0" w:space="0" w:color="auto"/>
      </w:divBdr>
    </w:div>
    <w:div w:id="1285575391">
      <w:bodyDiv w:val="1"/>
      <w:marLeft w:val="0"/>
      <w:marRight w:val="0"/>
      <w:marTop w:val="0"/>
      <w:marBottom w:val="0"/>
      <w:divBdr>
        <w:top w:val="none" w:sz="0" w:space="0" w:color="auto"/>
        <w:left w:val="none" w:sz="0" w:space="0" w:color="auto"/>
        <w:bottom w:val="none" w:sz="0" w:space="0" w:color="auto"/>
        <w:right w:val="none" w:sz="0" w:space="0" w:color="auto"/>
      </w:divBdr>
    </w:div>
    <w:div w:id="1291403506">
      <w:bodyDiv w:val="1"/>
      <w:marLeft w:val="0"/>
      <w:marRight w:val="0"/>
      <w:marTop w:val="0"/>
      <w:marBottom w:val="0"/>
      <w:divBdr>
        <w:top w:val="none" w:sz="0" w:space="0" w:color="auto"/>
        <w:left w:val="none" w:sz="0" w:space="0" w:color="auto"/>
        <w:bottom w:val="none" w:sz="0" w:space="0" w:color="auto"/>
        <w:right w:val="none" w:sz="0" w:space="0" w:color="auto"/>
      </w:divBdr>
    </w:div>
    <w:div w:id="1358197714">
      <w:bodyDiv w:val="1"/>
      <w:marLeft w:val="0"/>
      <w:marRight w:val="0"/>
      <w:marTop w:val="0"/>
      <w:marBottom w:val="0"/>
      <w:divBdr>
        <w:top w:val="none" w:sz="0" w:space="0" w:color="auto"/>
        <w:left w:val="none" w:sz="0" w:space="0" w:color="auto"/>
        <w:bottom w:val="none" w:sz="0" w:space="0" w:color="auto"/>
        <w:right w:val="none" w:sz="0" w:space="0" w:color="auto"/>
      </w:divBdr>
    </w:div>
    <w:div w:id="1421561452">
      <w:bodyDiv w:val="1"/>
      <w:marLeft w:val="0"/>
      <w:marRight w:val="0"/>
      <w:marTop w:val="0"/>
      <w:marBottom w:val="0"/>
      <w:divBdr>
        <w:top w:val="none" w:sz="0" w:space="0" w:color="auto"/>
        <w:left w:val="none" w:sz="0" w:space="0" w:color="auto"/>
        <w:bottom w:val="none" w:sz="0" w:space="0" w:color="auto"/>
        <w:right w:val="none" w:sz="0" w:space="0" w:color="auto"/>
      </w:divBdr>
    </w:div>
    <w:div w:id="1473014793">
      <w:bodyDiv w:val="1"/>
      <w:marLeft w:val="0"/>
      <w:marRight w:val="0"/>
      <w:marTop w:val="0"/>
      <w:marBottom w:val="0"/>
      <w:divBdr>
        <w:top w:val="none" w:sz="0" w:space="0" w:color="auto"/>
        <w:left w:val="none" w:sz="0" w:space="0" w:color="auto"/>
        <w:bottom w:val="none" w:sz="0" w:space="0" w:color="auto"/>
        <w:right w:val="none" w:sz="0" w:space="0" w:color="auto"/>
      </w:divBdr>
    </w:div>
    <w:div w:id="1474369198">
      <w:bodyDiv w:val="1"/>
      <w:marLeft w:val="0"/>
      <w:marRight w:val="0"/>
      <w:marTop w:val="0"/>
      <w:marBottom w:val="0"/>
      <w:divBdr>
        <w:top w:val="none" w:sz="0" w:space="0" w:color="auto"/>
        <w:left w:val="none" w:sz="0" w:space="0" w:color="auto"/>
        <w:bottom w:val="none" w:sz="0" w:space="0" w:color="auto"/>
        <w:right w:val="none" w:sz="0" w:space="0" w:color="auto"/>
      </w:divBdr>
    </w:div>
    <w:div w:id="1483962625">
      <w:bodyDiv w:val="1"/>
      <w:marLeft w:val="0"/>
      <w:marRight w:val="0"/>
      <w:marTop w:val="0"/>
      <w:marBottom w:val="0"/>
      <w:divBdr>
        <w:top w:val="none" w:sz="0" w:space="0" w:color="auto"/>
        <w:left w:val="none" w:sz="0" w:space="0" w:color="auto"/>
        <w:bottom w:val="none" w:sz="0" w:space="0" w:color="auto"/>
        <w:right w:val="none" w:sz="0" w:space="0" w:color="auto"/>
      </w:divBdr>
    </w:div>
    <w:div w:id="1499887704">
      <w:bodyDiv w:val="1"/>
      <w:marLeft w:val="0"/>
      <w:marRight w:val="0"/>
      <w:marTop w:val="0"/>
      <w:marBottom w:val="0"/>
      <w:divBdr>
        <w:top w:val="none" w:sz="0" w:space="0" w:color="auto"/>
        <w:left w:val="none" w:sz="0" w:space="0" w:color="auto"/>
        <w:bottom w:val="none" w:sz="0" w:space="0" w:color="auto"/>
        <w:right w:val="none" w:sz="0" w:space="0" w:color="auto"/>
      </w:divBdr>
    </w:div>
    <w:div w:id="1503473107">
      <w:bodyDiv w:val="1"/>
      <w:marLeft w:val="0"/>
      <w:marRight w:val="0"/>
      <w:marTop w:val="0"/>
      <w:marBottom w:val="0"/>
      <w:divBdr>
        <w:top w:val="none" w:sz="0" w:space="0" w:color="auto"/>
        <w:left w:val="none" w:sz="0" w:space="0" w:color="auto"/>
        <w:bottom w:val="none" w:sz="0" w:space="0" w:color="auto"/>
        <w:right w:val="none" w:sz="0" w:space="0" w:color="auto"/>
      </w:divBdr>
    </w:div>
    <w:div w:id="1525754759">
      <w:bodyDiv w:val="1"/>
      <w:marLeft w:val="0"/>
      <w:marRight w:val="0"/>
      <w:marTop w:val="0"/>
      <w:marBottom w:val="0"/>
      <w:divBdr>
        <w:top w:val="none" w:sz="0" w:space="0" w:color="auto"/>
        <w:left w:val="none" w:sz="0" w:space="0" w:color="auto"/>
        <w:bottom w:val="none" w:sz="0" w:space="0" w:color="auto"/>
        <w:right w:val="none" w:sz="0" w:space="0" w:color="auto"/>
      </w:divBdr>
    </w:div>
    <w:div w:id="1541622503">
      <w:bodyDiv w:val="1"/>
      <w:marLeft w:val="0"/>
      <w:marRight w:val="0"/>
      <w:marTop w:val="0"/>
      <w:marBottom w:val="0"/>
      <w:divBdr>
        <w:top w:val="none" w:sz="0" w:space="0" w:color="auto"/>
        <w:left w:val="none" w:sz="0" w:space="0" w:color="auto"/>
        <w:bottom w:val="none" w:sz="0" w:space="0" w:color="auto"/>
        <w:right w:val="none" w:sz="0" w:space="0" w:color="auto"/>
      </w:divBdr>
    </w:div>
    <w:div w:id="1550920125">
      <w:bodyDiv w:val="1"/>
      <w:marLeft w:val="0"/>
      <w:marRight w:val="0"/>
      <w:marTop w:val="0"/>
      <w:marBottom w:val="0"/>
      <w:divBdr>
        <w:top w:val="none" w:sz="0" w:space="0" w:color="auto"/>
        <w:left w:val="none" w:sz="0" w:space="0" w:color="auto"/>
        <w:bottom w:val="none" w:sz="0" w:space="0" w:color="auto"/>
        <w:right w:val="none" w:sz="0" w:space="0" w:color="auto"/>
      </w:divBdr>
    </w:div>
    <w:div w:id="1587038086">
      <w:bodyDiv w:val="1"/>
      <w:marLeft w:val="0"/>
      <w:marRight w:val="0"/>
      <w:marTop w:val="0"/>
      <w:marBottom w:val="0"/>
      <w:divBdr>
        <w:top w:val="none" w:sz="0" w:space="0" w:color="auto"/>
        <w:left w:val="none" w:sz="0" w:space="0" w:color="auto"/>
        <w:bottom w:val="none" w:sz="0" w:space="0" w:color="auto"/>
        <w:right w:val="none" w:sz="0" w:space="0" w:color="auto"/>
      </w:divBdr>
    </w:div>
    <w:div w:id="1609386351">
      <w:bodyDiv w:val="1"/>
      <w:marLeft w:val="0"/>
      <w:marRight w:val="0"/>
      <w:marTop w:val="0"/>
      <w:marBottom w:val="0"/>
      <w:divBdr>
        <w:top w:val="none" w:sz="0" w:space="0" w:color="auto"/>
        <w:left w:val="none" w:sz="0" w:space="0" w:color="auto"/>
        <w:bottom w:val="none" w:sz="0" w:space="0" w:color="auto"/>
        <w:right w:val="none" w:sz="0" w:space="0" w:color="auto"/>
      </w:divBdr>
    </w:div>
    <w:div w:id="1657104041">
      <w:bodyDiv w:val="1"/>
      <w:marLeft w:val="0"/>
      <w:marRight w:val="0"/>
      <w:marTop w:val="0"/>
      <w:marBottom w:val="0"/>
      <w:divBdr>
        <w:top w:val="none" w:sz="0" w:space="0" w:color="auto"/>
        <w:left w:val="none" w:sz="0" w:space="0" w:color="auto"/>
        <w:bottom w:val="none" w:sz="0" w:space="0" w:color="auto"/>
        <w:right w:val="none" w:sz="0" w:space="0" w:color="auto"/>
      </w:divBdr>
    </w:div>
    <w:div w:id="1683241637">
      <w:bodyDiv w:val="1"/>
      <w:marLeft w:val="0"/>
      <w:marRight w:val="0"/>
      <w:marTop w:val="0"/>
      <w:marBottom w:val="0"/>
      <w:divBdr>
        <w:top w:val="none" w:sz="0" w:space="0" w:color="auto"/>
        <w:left w:val="none" w:sz="0" w:space="0" w:color="auto"/>
        <w:bottom w:val="none" w:sz="0" w:space="0" w:color="auto"/>
        <w:right w:val="none" w:sz="0" w:space="0" w:color="auto"/>
      </w:divBdr>
    </w:div>
    <w:div w:id="1690524695">
      <w:bodyDiv w:val="1"/>
      <w:marLeft w:val="0"/>
      <w:marRight w:val="0"/>
      <w:marTop w:val="0"/>
      <w:marBottom w:val="0"/>
      <w:divBdr>
        <w:top w:val="none" w:sz="0" w:space="0" w:color="auto"/>
        <w:left w:val="none" w:sz="0" w:space="0" w:color="auto"/>
        <w:bottom w:val="none" w:sz="0" w:space="0" w:color="auto"/>
        <w:right w:val="none" w:sz="0" w:space="0" w:color="auto"/>
      </w:divBdr>
    </w:div>
    <w:div w:id="1702583779">
      <w:bodyDiv w:val="1"/>
      <w:marLeft w:val="0"/>
      <w:marRight w:val="0"/>
      <w:marTop w:val="0"/>
      <w:marBottom w:val="0"/>
      <w:divBdr>
        <w:top w:val="none" w:sz="0" w:space="0" w:color="auto"/>
        <w:left w:val="none" w:sz="0" w:space="0" w:color="auto"/>
        <w:bottom w:val="none" w:sz="0" w:space="0" w:color="auto"/>
        <w:right w:val="none" w:sz="0" w:space="0" w:color="auto"/>
      </w:divBdr>
    </w:div>
    <w:div w:id="1711807389">
      <w:bodyDiv w:val="1"/>
      <w:marLeft w:val="0"/>
      <w:marRight w:val="0"/>
      <w:marTop w:val="0"/>
      <w:marBottom w:val="0"/>
      <w:divBdr>
        <w:top w:val="none" w:sz="0" w:space="0" w:color="auto"/>
        <w:left w:val="none" w:sz="0" w:space="0" w:color="auto"/>
        <w:bottom w:val="none" w:sz="0" w:space="0" w:color="auto"/>
        <w:right w:val="none" w:sz="0" w:space="0" w:color="auto"/>
      </w:divBdr>
    </w:div>
    <w:div w:id="1715037305">
      <w:bodyDiv w:val="1"/>
      <w:marLeft w:val="0"/>
      <w:marRight w:val="0"/>
      <w:marTop w:val="0"/>
      <w:marBottom w:val="0"/>
      <w:divBdr>
        <w:top w:val="none" w:sz="0" w:space="0" w:color="auto"/>
        <w:left w:val="none" w:sz="0" w:space="0" w:color="auto"/>
        <w:bottom w:val="none" w:sz="0" w:space="0" w:color="auto"/>
        <w:right w:val="none" w:sz="0" w:space="0" w:color="auto"/>
      </w:divBdr>
    </w:div>
    <w:div w:id="1718116211">
      <w:bodyDiv w:val="1"/>
      <w:marLeft w:val="0"/>
      <w:marRight w:val="0"/>
      <w:marTop w:val="0"/>
      <w:marBottom w:val="0"/>
      <w:divBdr>
        <w:top w:val="none" w:sz="0" w:space="0" w:color="auto"/>
        <w:left w:val="none" w:sz="0" w:space="0" w:color="auto"/>
        <w:bottom w:val="none" w:sz="0" w:space="0" w:color="auto"/>
        <w:right w:val="none" w:sz="0" w:space="0" w:color="auto"/>
      </w:divBdr>
    </w:div>
    <w:div w:id="1745762255">
      <w:bodyDiv w:val="1"/>
      <w:marLeft w:val="0"/>
      <w:marRight w:val="0"/>
      <w:marTop w:val="0"/>
      <w:marBottom w:val="0"/>
      <w:divBdr>
        <w:top w:val="none" w:sz="0" w:space="0" w:color="auto"/>
        <w:left w:val="none" w:sz="0" w:space="0" w:color="auto"/>
        <w:bottom w:val="none" w:sz="0" w:space="0" w:color="auto"/>
        <w:right w:val="none" w:sz="0" w:space="0" w:color="auto"/>
      </w:divBdr>
    </w:div>
    <w:div w:id="1757240221">
      <w:bodyDiv w:val="1"/>
      <w:marLeft w:val="0"/>
      <w:marRight w:val="0"/>
      <w:marTop w:val="0"/>
      <w:marBottom w:val="0"/>
      <w:divBdr>
        <w:top w:val="none" w:sz="0" w:space="0" w:color="auto"/>
        <w:left w:val="none" w:sz="0" w:space="0" w:color="auto"/>
        <w:bottom w:val="none" w:sz="0" w:space="0" w:color="auto"/>
        <w:right w:val="none" w:sz="0" w:space="0" w:color="auto"/>
      </w:divBdr>
    </w:div>
    <w:div w:id="1765150121">
      <w:bodyDiv w:val="1"/>
      <w:marLeft w:val="0"/>
      <w:marRight w:val="0"/>
      <w:marTop w:val="0"/>
      <w:marBottom w:val="0"/>
      <w:divBdr>
        <w:top w:val="none" w:sz="0" w:space="0" w:color="auto"/>
        <w:left w:val="none" w:sz="0" w:space="0" w:color="auto"/>
        <w:bottom w:val="none" w:sz="0" w:space="0" w:color="auto"/>
        <w:right w:val="none" w:sz="0" w:space="0" w:color="auto"/>
      </w:divBdr>
    </w:div>
    <w:div w:id="1776557704">
      <w:bodyDiv w:val="1"/>
      <w:marLeft w:val="0"/>
      <w:marRight w:val="0"/>
      <w:marTop w:val="0"/>
      <w:marBottom w:val="0"/>
      <w:divBdr>
        <w:top w:val="none" w:sz="0" w:space="0" w:color="auto"/>
        <w:left w:val="none" w:sz="0" w:space="0" w:color="auto"/>
        <w:bottom w:val="none" w:sz="0" w:space="0" w:color="auto"/>
        <w:right w:val="none" w:sz="0" w:space="0" w:color="auto"/>
      </w:divBdr>
    </w:div>
    <w:div w:id="1791632649">
      <w:bodyDiv w:val="1"/>
      <w:marLeft w:val="0"/>
      <w:marRight w:val="0"/>
      <w:marTop w:val="0"/>
      <w:marBottom w:val="0"/>
      <w:divBdr>
        <w:top w:val="none" w:sz="0" w:space="0" w:color="auto"/>
        <w:left w:val="none" w:sz="0" w:space="0" w:color="auto"/>
        <w:bottom w:val="none" w:sz="0" w:space="0" w:color="auto"/>
        <w:right w:val="none" w:sz="0" w:space="0" w:color="auto"/>
      </w:divBdr>
    </w:div>
    <w:div w:id="1816487149">
      <w:bodyDiv w:val="1"/>
      <w:marLeft w:val="0"/>
      <w:marRight w:val="0"/>
      <w:marTop w:val="0"/>
      <w:marBottom w:val="0"/>
      <w:divBdr>
        <w:top w:val="none" w:sz="0" w:space="0" w:color="auto"/>
        <w:left w:val="none" w:sz="0" w:space="0" w:color="auto"/>
        <w:bottom w:val="none" w:sz="0" w:space="0" w:color="auto"/>
        <w:right w:val="none" w:sz="0" w:space="0" w:color="auto"/>
      </w:divBdr>
    </w:div>
    <w:div w:id="1878927851">
      <w:bodyDiv w:val="1"/>
      <w:marLeft w:val="0"/>
      <w:marRight w:val="0"/>
      <w:marTop w:val="0"/>
      <w:marBottom w:val="0"/>
      <w:divBdr>
        <w:top w:val="none" w:sz="0" w:space="0" w:color="auto"/>
        <w:left w:val="none" w:sz="0" w:space="0" w:color="auto"/>
        <w:bottom w:val="none" w:sz="0" w:space="0" w:color="auto"/>
        <w:right w:val="none" w:sz="0" w:space="0" w:color="auto"/>
      </w:divBdr>
    </w:div>
    <w:div w:id="1891106829">
      <w:bodyDiv w:val="1"/>
      <w:marLeft w:val="0"/>
      <w:marRight w:val="0"/>
      <w:marTop w:val="0"/>
      <w:marBottom w:val="0"/>
      <w:divBdr>
        <w:top w:val="none" w:sz="0" w:space="0" w:color="auto"/>
        <w:left w:val="none" w:sz="0" w:space="0" w:color="auto"/>
        <w:bottom w:val="none" w:sz="0" w:space="0" w:color="auto"/>
        <w:right w:val="none" w:sz="0" w:space="0" w:color="auto"/>
      </w:divBdr>
    </w:div>
    <w:div w:id="1897279806">
      <w:bodyDiv w:val="1"/>
      <w:marLeft w:val="0"/>
      <w:marRight w:val="0"/>
      <w:marTop w:val="0"/>
      <w:marBottom w:val="0"/>
      <w:divBdr>
        <w:top w:val="none" w:sz="0" w:space="0" w:color="auto"/>
        <w:left w:val="none" w:sz="0" w:space="0" w:color="auto"/>
        <w:bottom w:val="none" w:sz="0" w:space="0" w:color="auto"/>
        <w:right w:val="none" w:sz="0" w:space="0" w:color="auto"/>
      </w:divBdr>
    </w:div>
    <w:div w:id="1905947501">
      <w:bodyDiv w:val="1"/>
      <w:marLeft w:val="0"/>
      <w:marRight w:val="0"/>
      <w:marTop w:val="0"/>
      <w:marBottom w:val="0"/>
      <w:divBdr>
        <w:top w:val="none" w:sz="0" w:space="0" w:color="auto"/>
        <w:left w:val="none" w:sz="0" w:space="0" w:color="auto"/>
        <w:bottom w:val="none" w:sz="0" w:space="0" w:color="auto"/>
        <w:right w:val="none" w:sz="0" w:space="0" w:color="auto"/>
      </w:divBdr>
    </w:div>
    <w:div w:id="1919242370">
      <w:bodyDiv w:val="1"/>
      <w:marLeft w:val="0"/>
      <w:marRight w:val="0"/>
      <w:marTop w:val="0"/>
      <w:marBottom w:val="0"/>
      <w:divBdr>
        <w:top w:val="none" w:sz="0" w:space="0" w:color="auto"/>
        <w:left w:val="none" w:sz="0" w:space="0" w:color="auto"/>
        <w:bottom w:val="none" w:sz="0" w:space="0" w:color="auto"/>
        <w:right w:val="none" w:sz="0" w:space="0" w:color="auto"/>
      </w:divBdr>
    </w:div>
    <w:div w:id="1927032249">
      <w:bodyDiv w:val="1"/>
      <w:marLeft w:val="0"/>
      <w:marRight w:val="0"/>
      <w:marTop w:val="0"/>
      <w:marBottom w:val="0"/>
      <w:divBdr>
        <w:top w:val="none" w:sz="0" w:space="0" w:color="auto"/>
        <w:left w:val="none" w:sz="0" w:space="0" w:color="auto"/>
        <w:bottom w:val="none" w:sz="0" w:space="0" w:color="auto"/>
        <w:right w:val="none" w:sz="0" w:space="0" w:color="auto"/>
      </w:divBdr>
    </w:div>
    <w:div w:id="1977370934">
      <w:bodyDiv w:val="1"/>
      <w:marLeft w:val="0"/>
      <w:marRight w:val="0"/>
      <w:marTop w:val="0"/>
      <w:marBottom w:val="0"/>
      <w:divBdr>
        <w:top w:val="none" w:sz="0" w:space="0" w:color="auto"/>
        <w:left w:val="none" w:sz="0" w:space="0" w:color="auto"/>
        <w:bottom w:val="none" w:sz="0" w:space="0" w:color="auto"/>
        <w:right w:val="none" w:sz="0" w:space="0" w:color="auto"/>
      </w:divBdr>
    </w:div>
    <w:div w:id="1994799039">
      <w:bodyDiv w:val="1"/>
      <w:marLeft w:val="0"/>
      <w:marRight w:val="0"/>
      <w:marTop w:val="0"/>
      <w:marBottom w:val="0"/>
      <w:divBdr>
        <w:top w:val="none" w:sz="0" w:space="0" w:color="auto"/>
        <w:left w:val="none" w:sz="0" w:space="0" w:color="auto"/>
        <w:bottom w:val="none" w:sz="0" w:space="0" w:color="auto"/>
        <w:right w:val="none" w:sz="0" w:space="0" w:color="auto"/>
      </w:divBdr>
    </w:div>
    <w:div w:id="2026130722">
      <w:bodyDiv w:val="1"/>
      <w:marLeft w:val="0"/>
      <w:marRight w:val="0"/>
      <w:marTop w:val="0"/>
      <w:marBottom w:val="0"/>
      <w:divBdr>
        <w:top w:val="none" w:sz="0" w:space="0" w:color="auto"/>
        <w:left w:val="none" w:sz="0" w:space="0" w:color="auto"/>
        <w:bottom w:val="none" w:sz="0" w:space="0" w:color="auto"/>
        <w:right w:val="none" w:sz="0" w:space="0" w:color="auto"/>
      </w:divBdr>
    </w:div>
    <w:div w:id="2054696745">
      <w:bodyDiv w:val="1"/>
      <w:marLeft w:val="0"/>
      <w:marRight w:val="0"/>
      <w:marTop w:val="0"/>
      <w:marBottom w:val="0"/>
      <w:divBdr>
        <w:top w:val="none" w:sz="0" w:space="0" w:color="auto"/>
        <w:left w:val="none" w:sz="0" w:space="0" w:color="auto"/>
        <w:bottom w:val="none" w:sz="0" w:space="0" w:color="auto"/>
        <w:right w:val="none" w:sz="0" w:space="0" w:color="auto"/>
      </w:divBdr>
    </w:div>
    <w:div w:id="2061974380">
      <w:bodyDiv w:val="1"/>
      <w:marLeft w:val="0"/>
      <w:marRight w:val="0"/>
      <w:marTop w:val="0"/>
      <w:marBottom w:val="0"/>
      <w:divBdr>
        <w:top w:val="none" w:sz="0" w:space="0" w:color="auto"/>
        <w:left w:val="none" w:sz="0" w:space="0" w:color="auto"/>
        <w:bottom w:val="none" w:sz="0" w:space="0" w:color="auto"/>
        <w:right w:val="none" w:sz="0" w:space="0" w:color="auto"/>
      </w:divBdr>
    </w:div>
    <w:div w:id="2087604661">
      <w:bodyDiv w:val="1"/>
      <w:marLeft w:val="0"/>
      <w:marRight w:val="0"/>
      <w:marTop w:val="0"/>
      <w:marBottom w:val="0"/>
      <w:divBdr>
        <w:top w:val="none" w:sz="0" w:space="0" w:color="auto"/>
        <w:left w:val="none" w:sz="0" w:space="0" w:color="auto"/>
        <w:bottom w:val="none" w:sz="0" w:space="0" w:color="auto"/>
        <w:right w:val="none" w:sz="0" w:space="0" w:color="auto"/>
      </w:divBdr>
    </w:div>
    <w:div w:id="2111200612">
      <w:bodyDiv w:val="1"/>
      <w:marLeft w:val="0"/>
      <w:marRight w:val="0"/>
      <w:marTop w:val="0"/>
      <w:marBottom w:val="0"/>
      <w:divBdr>
        <w:top w:val="none" w:sz="0" w:space="0" w:color="auto"/>
        <w:left w:val="none" w:sz="0" w:space="0" w:color="auto"/>
        <w:bottom w:val="none" w:sz="0" w:space="0" w:color="auto"/>
        <w:right w:val="none" w:sz="0" w:space="0" w:color="auto"/>
      </w:divBdr>
    </w:div>
    <w:div w:id="213563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3B4AF-266B-485A-B123-73100A00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4761</Words>
  <Characters>25715</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ΝΟΜΟΣ ΘΕΣΣΑΛΟΝΙΚΗΣ</vt:lpstr>
    </vt:vector>
  </TitlesOfParts>
  <Company>.</Company>
  <LinksUpToDate>false</LinksUpToDate>
  <CharactersWithSpaces>30416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ΝΟΜΟΣ ΘΕΣΣΑΛΟΝΙΚΗΣ</dc:title>
  <dc:creator>.</dc:creator>
  <cp:lastModifiedBy>askou</cp:lastModifiedBy>
  <cp:revision>9</cp:revision>
  <cp:lastPrinted>2014-09-19T09:58:00Z</cp:lastPrinted>
  <dcterms:created xsi:type="dcterms:W3CDTF">2014-09-19T09:35:00Z</dcterms:created>
  <dcterms:modified xsi:type="dcterms:W3CDTF">2014-09-19T10:14:00Z</dcterms:modified>
</cp:coreProperties>
</file>