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AB5" w:rsidRDefault="00131AB5" w:rsidP="00131AB5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pt;margin-top:0;width:35.6pt;height:30.6pt;z-index:251658240" fillcolor="window">
            <v:imagedata r:id="rId5" o:title=""/>
            <w10:wrap type="square" side="right"/>
          </v:shape>
          <o:OLEObject Type="Embed" ProgID="PBrush" ShapeID="_x0000_s1026" DrawAspect="Content" ObjectID="_1458034962" r:id="rId6"/>
        </w:pict>
      </w:r>
      <w:r>
        <w:rPr>
          <w:rFonts w:ascii="Tahoma" w:hAnsi="Tahoma" w:cs="Tahoma"/>
        </w:rPr>
        <w:t xml:space="preserve">                                                </w:t>
      </w:r>
    </w:p>
    <w:p w:rsidR="00131AB5" w:rsidRDefault="00131AB5" w:rsidP="00131AB5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</w:t>
      </w:r>
    </w:p>
    <w:p w:rsidR="00131AB5" w:rsidRDefault="00131AB5" w:rsidP="00131AB5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3/4/2014 </w:t>
      </w:r>
    </w:p>
    <w:p w:rsidR="00131AB5" w:rsidRDefault="00131AB5" w:rsidP="00131AB5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>ΝΟΜΟΣ ΑΤΤΙΚΗΣ                                           Αριθ.Πρωτ : 1233</w:t>
      </w:r>
      <w:r>
        <w:rPr>
          <w:rFonts w:ascii="Tahoma" w:hAnsi="Tahoma" w:cs="Tahoma"/>
          <w:lang w:val="en-US"/>
        </w:rPr>
        <w:t>9</w:t>
      </w:r>
    </w:p>
    <w:p w:rsidR="00131AB5" w:rsidRDefault="00131AB5" w:rsidP="00131AB5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131AB5" w:rsidRDefault="00131AB5" w:rsidP="00131AB5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131AB5" w:rsidRDefault="00131AB5" w:rsidP="00131AB5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131AB5" w:rsidRDefault="00131AB5" w:rsidP="00131AB5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131AB5" w:rsidRDefault="00131AB5" w:rsidP="00131AB5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131AB5" w:rsidRDefault="00131AB5" w:rsidP="00131AB5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131AB5" w:rsidRDefault="00131AB5" w:rsidP="00131AB5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131AB5" w:rsidRDefault="00131AB5" w:rsidP="00131AB5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131AB5" w:rsidRDefault="00131AB5" w:rsidP="00131AB5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131AB5" w:rsidRDefault="00131AB5" w:rsidP="00131AB5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12: Έκτακτη Οικονομική Ενίσχυση για  Λ.Χ.</w:t>
      </w: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Σχετ.:1)αίτηση με αρ.πρωτ.: 1041/13-01-2014</w:t>
      </w: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2)388/2014 πρόταση ανάληψης υποχρέωσης</w:t>
      </w: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υπ΄ αριθμ. 1041/13-01-2014 αίτηση της ενδιαφερόμενης </w:t>
      </w:r>
      <w:r>
        <w:rPr>
          <w:rFonts w:ascii="Tahoma" w:hAnsi="Tahoma" w:cs="Tahoma"/>
          <w:b/>
          <w:sz w:val="24"/>
        </w:rPr>
        <w:t xml:space="preserve">Λ.Χ. </w:t>
      </w:r>
      <w:r>
        <w:rPr>
          <w:rFonts w:ascii="Tahoma" w:hAnsi="Tahoma" w:cs="Tahoma"/>
          <w:sz w:val="24"/>
        </w:rPr>
        <w:t xml:space="preserve">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</w:t>
      </w:r>
      <w:r>
        <w:rPr>
          <w:rFonts w:ascii="Tahoma" w:hAnsi="Tahoma" w:cs="Tahoma"/>
          <w:b/>
          <w:sz w:val="24"/>
        </w:rPr>
        <w:t>Λ.Χ.</w:t>
      </w: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Τα μέλη της Επιτροπής Κοινωνικής Πολιτικής του Δήμου, η οποία έχει οριστεί με την υπ΄ αριθ. 123/2013 απόφαση του Δημοτικού Συμβουλίου, που συνεδρίασε στις 27/3/2014. λαμβάνοντας υπόψη την θετική εισήγηση της Κοινωνικής Υπηρεσίας με το υπ’αριθμ. 12/2014 πρακτικό συμφώνησαν να εισηγηθούν θετικά για την έκτακτη οικονομική ενίσχυσή της.</w:t>
      </w: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Λ.Χ. </w:t>
      </w:r>
      <w:r>
        <w:rPr>
          <w:rFonts w:ascii="Tahoma" w:hAnsi="Tahoma" w:cs="Tahoma"/>
          <w:sz w:val="24"/>
        </w:rPr>
        <w:t>υπάρχουν τα σχετικά δικαιολογητικά, τα οποία είναι στην διάθεση των μελών του Δημοτικού Συμβουλίου για έλεγχο.</w:t>
      </w:r>
    </w:p>
    <w:p w:rsidR="00131AB5" w:rsidRDefault="00131AB5" w:rsidP="00131AB5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r>
        <w:rPr>
          <w:rFonts w:ascii="Tahoma" w:hAnsi="Tahoma" w:cs="Tahoma"/>
          <w:b/>
          <w:sz w:val="24"/>
        </w:rPr>
        <w:t xml:space="preserve">κ. Λ.Χ. </w:t>
      </w:r>
      <w:r>
        <w:rPr>
          <w:rFonts w:ascii="Tahoma" w:hAnsi="Tahoma" w:cs="Tahoma"/>
          <w:sz w:val="24"/>
        </w:rPr>
        <w:t xml:space="preserve">θεωρούμε ότι είναι δυνατή και νόμιμη. </w:t>
      </w: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υπ΄ αριθ 388/2014 πρόταση ανάληψη υποχρέωσης σύμφωνα με τις διατάξεις του Π.Δ. 113/10.</w:t>
      </w: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131AB5" w:rsidRDefault="00131AB5" w:rsidP="00131AB5">
      <w:pPr>
        <w:pStyle w:val="aa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eastAsia="Arial Unicode MS"/>
        </w:rPr>
        <w:t xml:space="preserve">      </w:t>
      </w:r>
    </w:p>
    <w:p w:rsidR="00131AB5" w:rsidRDefault="00131AB5" w:rsidP="00131AB5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eastAsia="Arial Unicode MS" w:hAnsi="Tahoma" w:cs="Tahoma"/>
          <w:sz w:val="22"/>
          <w:szCs w:val="22"/>
        </w:rPr>
        <w:lastRenderedPageBreak/>
        <w:t xml:space="preserve">      Α) </w:t>
      </w:r>
      <w:r>
        <w:rPr>
          <w:rFonts w:ascii="Tahoma" w:hAnsi="Tahoma" w:cs="Tahoma"/>
          <w:sz w:val="22"/>
          <w:szCs w:val="22"/>
        </w:rPr>
        <w:t>για την ψήφιση της σχετικής πίστωσης</w:t>
      </w:r>
    </w:p>
    <w:p w:rsidR="00131AB5" w:rsidRDefault="00131AB5" w:rsidP="00131AB5">
      <w:pPr>
        <w:pStyle w:val="aa"/>
        <w:spacing w:line="360" w:lineRule="auto"/>
        <w:ind w:firstLine="0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 xml:space="preserve">     Β)για την έγκριση χορήγησης ποσού 600,00€ στην </w:t>
      </w:r>
      <w:r>
        <w:rPr>
          <w:rFonts w:ascii="Tahoma" w:hAnsi="Tahoma" w:cs="Tahoma"/>
          <w:b/>
          <w:sz w:val="24"/>
        </w:rPr>
        <w:t>Λ.Χ.</w:t>
      </w:r>
    </w:p>
    <w:p w:rsidR="00131AB5" w:rsidRDefault="00131AB5" w:rsidP="00131AB5">
      <w:pPr>
        <w:spacing w:line="360" w:lineRule="auto"/>
        <w:rPr>
          <w:b/>
        </w:rPr>
      </w:pPr>
      <w:r>
        <w:t xml:space="preserve">                                                                                       </w:t>
      </w:r>
      <w:r>
        <w:rPr>
          <w:b/>
        </w:rPr>
        <w:t xml:space="preserve">Ο  ΔΗΜΑΡΧΟΣ </w:t>
      </w:r>
    </w:p>
    <w:p w:rsidR="00131AB5" w:rsidRDefault="00131AB5" w:rsidP="00131AB5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131AB5" w:rsidRDefault="00131AB5" w:rsidP="00131AB5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131AB5" w:rsidRDefault="00131AB5" w:rsidP="00131AB5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131AB5" w:rsidRDefault="00131AB5" w:rsidP="00131AB5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     ΒΑΣΙΛΗΣ   ΖΟΡΜΠΑΣ</w:t>
      </w:r>
    </w:p>
    <w:p w:rsidR="00131AB5" w:rsidRDefault="00131AB5" w:rsidP="00131AB5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131AB5" w:rsidRDefault="00131AB5" w:rsidP="00131AB5">
      <w:r>
        <w:rPr>
          <w:lang w:val="en-US"/>
        </w:rPr>
        <w:t>E</w:t>
      </w:r>
      <w:r>
        <w:t>σωτερική Διανομή  Αποφάσεων</w:t>
      </w:r>
    </w:p>
    <w:p w:rsidR="00131AB5" w:rsidRDefault="00131AB5" w:rsidP="00131AB5">
      <w:pPr>
        <w:rPr>
          <w:sz w:val="20"/>
          <w:szCs w:val="20"/>
        </w:rPr>
      </w:pPr>
    </w:p>
    <w:p w:rsidR="00131AB5" w:rsidRDefault="00131AB5" w:rsidP="00131AB5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131AB5" w:rsidRDefault="00131AB5" w:rsidP="00131AB5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131AB5" w:rsidRDefault="00131AB5" w:rsidP="00131AB5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131AB5" w:rsidRDefault="00131AB5" w:rsidP="00131AB5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131AB5" w:rsidRDefault="00131AB5" w:rsidP="00131AB5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31AB5"/>
    <w:rsid w:val="00131AB5"/>
    <w:rsid w:val="00286B80"/>
    <w:rsid w:val="003757D4"/>
    <w:rsid w:val="006145BF"/>
    <w:rsid w:val="0093131B"/>
    <w:rsid w:val="00CD1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B5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131AB5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131AB5"/>
    <w:rPr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3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604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2014-04-03T09:56:00Z</dcterms:created>
  <dcterms:modified xsi:type="dcterms:W3CDTF">2014-04-03T09:56:00Z</dcterms:modified>
</cp:coreProperties>
</file>